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FEE" w:rsidRDefault="001E652D" w:rsidP="00EF791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FEE" w:rsidRDefault="00AA3FEE" w:rsidP="00EF791C">
      <w:pPr>
        <w:jc w:val="center"/>
        <w:rPr>
          <w:sz w:val="28"/>
          <w:szCs w:val="28"/>
        </w:rPr>
      </w:pPr>
    </w:p>
    <w:p w:rsidR="00AA3FEE" w:rsidRPr="00464E3E" w:rsidRDefault="00464E3E" w:rsidP="00CB2544">
      <w:pPr>
        <w:spacing w:line="360" w:lineRule="auto"/>
        <w:jc w:val="center"/>
      </w:pPr>
      <w:r w:rsidRPr="00464E3E">
        <w:t xml:space="preserve">МИНИСТЕРСТВО НАУКИ </w:t>
      </w:r>
      <w:r>
        <w:t xml:space="preserve">И ВЫСШЕГО </w:t>
      </w:r>
      <w:r w:rsidRPr="00464E3E">
        <w:t>ОБР</w:t>
      </w:r>
      <w:r>
        <w:t xml:space="preserve">АЗОВАНИЯ </w:t>
      </w:r>
      <w:r w:rsidRPr="00464E3E">
        <w:t>РОССИЙСКОЙ ФЕДЕРАЦИИ</w:t>
      </w:r>
    </w:p>
    <w:p w:rsidR="00432C11" w:rsidRDefault="00AA3FEE" w:rsidP="00CB2544">
      <w:pPr>
        <w:jc w:val="center"/>
        <w:rPr>
          <w:b/>
          <w:sz w:val="28"/>
          <w:szCs w:val="28"/>
        </w:rPr>
      </w:pPr>
      <w:r w:rsidRPr="00432C11">
        <w:rPr>
          <w:b/>
          <w:sz w:val="28"/>
          <w:szCs w:val="28"/>
        </w:rPr>
        <w:t xml:space="preserve">ФЕДЕРАЛЬНОЕ ГОСУДАРСТВЕННОЕ БЮДЖЕТНОЕ </w:t>
      </w:r>
    </w:p>
    <w:p w:rsidR="00AA3FEE" w:rsidRPr="00432C11" w:rsidRDefault="00AA3FEE" w:rsidP="00CB2544">
      <w:pPr>
        <w:jc w:val="center"/>
        <w:rPr>
          <w:b/>
          <w:sz w:val="28"/>
          <w:szCs w:val="28"/>
        </w:rPr>
      </w:pPr>
      <w:r w:rsidRPr="00432C11">
        <w:rPr>
          <w:b/>
          <w:sz w:val="28"/>
          <w:szCs w:val="28"/>
        </w:rPr>
        <w:t>ОБРАЗОВА</w:t>
      </w:r>
      <w:r w:rsidR="00432C11">
        <w:rPr>
          <w:b/>
          <w:sz w:val="28"/>
          <w:szCs w:val="28"/>
        </w:rPr>
        <w:t>Т</w:t>
      </w:r>
      <w:r w:rsidRPr="00432C11">
        <w:rPr>
          <w:b/>
          <w:sz w:val="28"/>
          <w:szCs w:val="28"/>
        </w:rPr>
        <w:t>ЕЛЬ</w:t>
      </w:r>
      <w:r w:rsidR="00432C11">
        <w:rPr>
          <w:b/>
          <w:sz w:val="28"/>
          <w:szCs w:val="28"/>
        </w:rPr>
        <w:t>Н</w:t>
      </w:r>
      <w:r w:rsidRPr="00432C11">
        <w:rPr>
          <w:b/>
          <w:sz w:val="28"/>
          <w:szCs w:val="28"/>
        </w:rPr>
        <w:t>ОЕ УЧРЕЖДЕНИЕ ВЫСШЕГО ОБРАЗОВАНИЯ</w:t>
      </w:r>
    </w:p>
    <w:p w:rsidR="00AA3FEE" w:rsidRPr="00432C11" w:rsidRDefault="00AA3FEE" w:rsidP="00CB2544">
      <w:pPr>
        <w:jc w:val="center"/>
        <w:rPr>
          <w:b/>
          <w:sz w:val="28"/>
          <w:szCs w:val="28"/>
        </w:rPr>
      </w:pPr>
      <w:r w:rsidRPr="00432C11">
        <w:rPr>
          <w:b/>
          <w:sz w:val="28"/>
          <w:szCs w:val="28"/>
        </w:rPr>
        <w:t>«</w:t>
      </w:r>
      <w:r w:rsidR="00432C11" w:rsidRPr="00432C11">
        <w:rPr>
          <w:b/>
          <w:sz w:val="28"/>
          <w:szCs w:val="28"/>
        </w:rPr>
        <w:t>ДОНСКОЙ ГОСУДАРСТВЕННЫЙ ТЕХНИЧЕСКИЙ УНИВЕРСИТЕТ</w:t>
      </w:r>
      <w:r w:rsidRPr="00432C11">
        <w:rPr>
          <w:b/>
          <w:sz w:val="28"/>
          <w:szCs w:val="28"/>
        </w:rPr>
        <w:t>»</w:t>
      </w:r>
    </w:p>
    <w:p w:rsidR="00AA3FEE" w:rsidRPr="00432C11" w:rsidRDefault="00AA3FEE" w:rsidP="00CB2544">
      <w:pPr>
        <w:jc w:val="center"/>
        <w:rPr>
          <w:b/>
          <w:sz w:val="28"/>
          <w:szCs w:val="28"/>
        </w:rPr>
      </w:pPr>
      <w:r w:rsidRPr="00432C11">
        <w:rPr>
          <w:b/>
          <w:sz w:val="28"/>
          <w:szCs w:val="28"/>
        </w:rPr>
        <w:t>(ДГТУ)</w:t>
      </w:r>
    </w:p>
    <w:p w:rsidR="00AA3FEE" w:rsidRPr="00AA12E2" w:rsidRDefault="00AA3FEE" w:rsidP="00EF791C">
      <w:pPr>
        <w:jc w:val="center"/>
        <w:rPr>
          <w:snapToGrid w:val="0"/>
          <w:color w:val="000000"/>
        </w:rPr>
      </w:pPr>
    </w:p>
    <w:p w:rsidR="00AA3FEE" w:rsidRPr="00AA12E2" w:rsidRDefault="00AA3FEE" w:rsidP="00EF791C">
      <w:pPr>
        <w:jc w:val="center"/>
        <w:rPr>
          <w:color w:val="000000"/>
          <w:sz w:val="28"/>
        </w:rPr>
      </w:pPr>
    </w:p>
    <w:p w:rsidR="00AA3FEE" w:rsidRPr="00432C11" w:rsidRDefault="00AA3FEE" w:rsidP="00432C11">
      <w:pPr>
        <w:rPr>
          <w:color w:val="000000"/>
        </w:rPr>
      </w:pPr>
      <w:r w:rsidRPr="00432C11">
        <w:rPr>
          <w:color w:val="000000"/>
        </w:rPr>
        <w:t>Факультет «Социально-гуманитарный»</w:t>
      </w:r>
    </w:p>
    <w:p w:rsidR="00AA3FEE" w:rsidRPr="00432C11" w:rsidRDefault="00AA3FEE" w:rsidP="00432C11">
      <w:pPr>
        <w:rPr>
          <w:color w:val="000000"/>
        </w:rPr>
      </w:pPr>
    </w:p>
    <w:p w:rsidR="00AA3FEE" w:rsidRPr="00432C11" w:rsidRDefault="00AA3FEE" w:rsidP="00432C11">
      <w:pPr>
        <w:rPr>
          <w:color w:val="000000"/>
        </w:rPr>
      </w:pPr>
      <w:r w:rsidRPr="00432C11">
        <w:rPr>
          <w:color w:val="000000"/>
        </w:rPr>
        <w:t>Кафедра «Документоведение и языковая коммуникация»</w:t>
      </w:r>
    </w:p>
    <w:p w:rsidR="00AA3FEE" w:rsidRPr="00AA12E2" w:rsidRDefault="00AA3FEE" w:rsidP="00432C11">
      <w:pPr>
        <w:rPr>
          <w:color w:val="000000"/>
        </w:rPr>
      </w:pPr>
    </w:p>
    <w:p w:rsidR="00432C11" w:rsidRDefault="00432C11" w:rsidP="00432C11">
      <w:pPr>
        <w:pStyle w:val="4"/>
        <w:keepNext w:val="0"/>
        <w:spacing w:before="0"/>
        <w:jc w:val="center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</w:p>
    <w:p w:rsidR="00432C11" w:rsidRDefault="00432C11" w:rsidP="00432C11">
      <w:pPr>
        <w:pStyle w:val="4"/>
        <w:keepNext w:val="0"/>
        <w:spacing w:before="0"/>
        <w:jc w:val="center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</w:p>
    <w:p w:rsidR="00432C11" w:rsidRDefault="00432C11" w:rsidP="00432C11">
      <w:pPr>
        <w:pStyle w:val="4"/>
        <w:keepNext w:val="0"/>
        <w:spacing w:before="0"/>
        <w:jc w:val="center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  <w:r w:rsidRPr="00432C11">
        <w:rPr>
          <w:rFonts w:ascii="Times New Roman" w:hAnsi="Times New Roman"/>
          <w:b w:val="0"/>
          <w:i w:val="0"/>
          <w:color w:val="000000"/>
          <w:sz w:val="28"/>
          <w:szCs w:val="28"/>
        </w:rPr>
        <w:t>Методические указания к выполнению контрольной работы</w:t>
      </w: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 xml:space="preserve"> по дисциплине </w:t>
      </w:r>
    </w:p>
    <w:p w:rsidR="00432C11" w:rsidRDefault="00432C11" w:rsidP="00432C11">
      <w:pPr>
        <w:jc w:val="center"/>
        <w:rPr>
          <w:b/>
          <w:color w:val="000000"/>
          <w:sz w:val="28"/>
          <w:szCs w:val="28"/>
        </w:rPr>
      </w:pPr>
      <w:r w:rsidRPr="006E793C">
        <w:rPr>
          <w:b/>
          <w:color w:val="000000"/>
          <w:sz w:val="28"/>
          <w:szCs w:val="28"/>
        </w:rPr>
        <w:t>«</w:t>
      </w:r>
      <w:r w:rsidRPr="00EF791C">
        <w:rPr>
          <w:b/>
          <w:color w:val="000000"/>
          <w:sz w:val="28"/>
          <w:szCs w:val="28"/>
        </w:rPr>
        <w:t xml:space="preserve">Информационные технологии </w:t>
      </w:r>
    </w:p>
    <w:p w:rsidR="00432C11" w:rsidRPr="00432C11" w:rsidRDefault="00432C11" w:rsidP="00432C11">
      <w:pPr>
        <w:jc w:val="center"/>
        <w:rPr>
          <w:b/>
          <w:color w:val="000000"/>
          <w:sz w:val="28"/>
          <w:szCs w:val="28"/>
        </w:rPr>
      </w:pPr>
      <w:r w:rsidRPr="00EF791C">
        <w:rPr>
          <w:b/>
          <w:color w:val="000000"/>
          <w:sz w:val="28"/>
          <w:szCs w:val="28"/>
        </w:rPr>
        <w:t>в документационном обеспечени</w:t>
      </w:r>
      <w:r>
        <w:rPr>
          <w:b/>
          <w:color w:val="000000"/>
          <w:sz w:val="28"/>
          <w:szCs w:val="28"/>
        </w:rPr>
        <w:t>и управления и архивном деле»</w:t>
      </w:r>
    </w:p>
    <w:p w:rsidR="00432C11" w:rsidRPr="00432C11" w:rsidRDefault="00432C11" w:rsidP="00432C11"/>
    <w:p w:rsidR="00432C11" w:rsidRDefault="00432C11" w:rsidP="00432C11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432C11">
        <w:rPr>
          <w:color w:val="000000"/>
          <w:sz w:val="28"/>
          <w:szCs w:val="28"/>
        </w:rPr>
        <w:t>для обучающихся заочной формы обучения</w:t>
      </w:r>
      <w:r>
        <w:rPr>
          <w:b/>
          <w:i/>
          <w:color w:val="000000"/>
          <w:sz w:val="28"/>
          <w:szCs w:val="28"/>
        </w:rPr>
        <w:t xml:space="preserve"> </w:t>
      </w:r>
      <w:r w:rsidRPr="00432C11">
        <w:rPr>
          <w:color w:val="000000"/>
          <w:sz w:val="28"/>
          <w:szCs w:val="28"/>
        </w:rPr>
        <w:t xml:space="preserve">по направлению подготовки </w:t>
      </w:r>
    </w:p>
    <w:p w:rsidR="00432C11" w:rsidRPr="00432C11" w:rsidRDefault="00432C11" w:rsidP="00432C11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46.03.02 </w:t>
      </w:r>
      <w:r w:rsidRPr="00432C11">
        <w:rPr>
          <w:color w:val="000000"/>
          <w:sz w:val="28"/>
          <w:szCs w:val="28"/>
        </w:rPr>
        <w:t>Документоведение и архивоведение</w:t>
      </w:r>
    </w:p>
    <w:p w:rsidR="00432C11" w:rsidRPr="00432C11" w:rsidRDefault="00432C11" w:rsidP="00432C11">
      <w:pPr>
        <w:pStyle w:val="4"/>
        <w:keepNext w:val="0"/>
        <w:spacing w:before="0"/>
        <w:jc w:val="center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</w:p>
    <w:p w:rsidR="00432C11" w:rsidRPr="00432C11" w:rsidRDefault="00432C11" w:rsidP="00432C11">
      <w:pPr>
        <w:jc w:val="center"/>
        <w:rPr>
          <w:color w:val="000000"/>
          <w:sz w:val="28"/>
          <w:szCs w:val="28"/>
        </w:rPr>
      </w:pPr>
    </w:p>
    <w:p w:rsidR="00432C11" w:rsidRPr="00432C11" w:rsidRDefault="00432C11" w:rsidP="00432C11">
      <w:pPr>
        <w:rPr>
          <w:color w:val="000000"/>
          <w:sz w:val="28"/>
          <w:szCs w:val="28"/>
        </w:rPr>
      </w:pPr>
    </w:p>
    <w:p w:rsidR="00AA3FEE" w:rsidRPr="00AA12E2" w:rsidRDefault="00AA3FEE" w:rsidP="00EF791C">
      <w:pPr>
        <w:jc w:val="center"/>
        <w:rPr>
          <w:color w:val="000000"/>
        </w:rPr>
      </w:pPr>
    </w:p>
    <w:p w:rsidR="00AA3FEE" w:rsidRPr="00AA12E2" w:rsidRDefault="00AA3FEE" w:rsidP="00EF791C">
      <w:pPr>
        <w:jc w:val="center"/>
        <w:rPr>
          <w:color w:val="000000"/>
          <w:sz w:val="36"/>
        </w:rPr>
      </w:pPr>
    </w:p>
    <w:p w:rsidR="00AA3FEE" w:rsidRPr="00AA12E2" w:rsidRDefault="00AA3FEE" w:rsidP="00EF791C">
      <w:pPr>
        <w:rPr>
          <w:color w:val="000000"/>
        </w:rPr>
      </w:pPr>
    </w:p>
    <w:p w:rsidR="00AA3FEE" w:rsidRPr="00AA12E2" w:rsidRDefault="00AA3FEE" w:rsidP="00EF791C">
      <w:pPr>
        <w:pStyle w:val="af5"/>
        <w:widowControl w:val="0"/>
        <w:autoSpaceDE w:val="0"/>
        <w:autoSpaceDN w:val="0"/>
        <w:adjustRightInd w:val="0"/>
        <w:rPr>
          <w:color w:val="000000"/>
        </w:rPr>
      </w:pPr>
    </w:p>
    <w:p w:rsidR="00AA3FEE" w:rsidRPr="00AA12E2" w:rsidRDefault="00AA3FEE" w:rsidP="00EF791C">
      <w:pPr>
        <w:rPr>
          <w:color w:val="000000"/>
          <w:sz w:val="28"/>
        </w:rPr>
      </w:pPr>
    </w:p>
    <w:p w:rsidR="00AA3FEE" w:rsidRDefault="00AA3FEE" w:rsidP="00EF791C">
      <w:pPr>
        <w:jc w:val="center"/>
        <w:rPr>
          <w:color w:val="000000"/>
        </w:rPr>
      </w:pPr>
    </w:p>
    <w:p w:rsidR="00AA3FEE" w:rsidRDefault="00AA3FEE" w:rsidP="00EF791C">
      <w:pPr>
        <w:jc w:val="center"/>
        <w:rPr>
          <w:color w:val="000000"/>
        </w:rPr>
      </w:pPr>
    </w:p>
    <w:p w:rsidR="00AA3FEE" w:rsidRDefault="00AA3FEE" w:rsidP="00EF791C">
      <w:pPr>
        <w:jc w:val="center"/>
        <w:rPr>
          <w:color w:val="000000"/>
        </w:rPr>
      </w:pPr>
    </w:p>
    <w:p w:rsidR="00AA3FEE" w:rsidRDefault="00AA3FEE" w:rsidP="00EF791C">
      <w:pPr>
        <w:jc w:val="center"/>
        <w:rPr>
          <w:color w:val="000000"/>
        </w:rPr>
      </w:pPr>
    </w:p>
    <w:p w:rsidR="00AA3FEE" w:rsidRDefault="00AA3FEE" w:rsidP="00EF791C">
      <w:pPr>
        <w:jc w:val="center"/>
        <w:rPr>
          <w:color w:val="000000"/>
        </w:rPr>
      </w:pPr>
    </w:p>
    <w:p w:rsidR="00AA3FEE" w:rsidRDefault="00AA3FEE" w:rsidP="00EF791C">
      <w:pPr>
        <w:jc w:val="center"/>
        <w:rPr>
          <w:color w:val="000000"/>
        </w:rPr>
      </w:pPr>
    </w:p>
    <w:p w:rsidR="00AA3FEE" w:rsidRPr="00AA12E2" w:rsidRDefault="00AA3FEE" w:rsidP="00EF791C">
      <w:pPr>
        <w:jc w:val="center"/>
        <w:rPr>
          <w:color w:val="000000"/>
        </w:rPr>
      </w:pPr>
    </w:p>
    <w:p w:rsidR="00AA3FEE" w:rsidRPr="00432C11" w:rsidRDefault="00AA3FEE" w:rsidP="00EF791C">
      <w:pPr>
        <w:pStyle w:val="5"/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iCs/>
          <w:color w:val="000000"/>
        </w:rPr>
      </w:pPr>
      <w:r w:rsidRPr="00432C11">
        <w:rPr>
          <w:rFonts w:ascii="Times New Roman" w:hAnsi="Times New Roman"/>
          <w:iCs/>
          <w:color w:val="000000"/>
        </w:rPr>
        <w:t>Ростов-на-Дону</w:t>
      </w:r>
    </w:p>
    <w:p w:rsidR="00AA3FEE" w:rsidRPr="00432C11" w:rsidRDefault="00AA3FEE" w:rsidP="00EF791C">
      <w:pPr>
        <w:pStyle w:val="5"/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iCs/>
          <w:color w:val="000000"/>
        </w:rPr>
      </w:pPr>
      <w:r w:rsidRPr="00432C11">
        <w:rPr>
          <w:rFonts w:ascii="Times New Roman" w:hAnsi="Times New Roman"/>
          <w:iCs/>
          <w:color w:val="000000"/>
        </w:rPr>
        <w:t>20</w:t>
      </w:r>
      <w:r w:rsidR="00464E3E">
        <w:rPr>
          <w:rFonts w:ascii="Times New Roman" w:hAnsi="Times New Roman"/>
          <w:iCs/>
          <w:color w:val="000000"/>
        </w:rPr>
        <w:t>2</w:t>
      </w:r>
      <w:r w:rsidR="00FE4BB7">
        <w:rPr>
          <w:rFonts w:ascii="Times New Roman" w:hAnsi="Times New Roman"/>
          <w:iCs/>
          <w:color w:val="000000"/>
        </w:rPr>
        <w:t>3</w:t>
      </w:r>
    </w:p>
    <w:p w:rsidR="00AA3FEE" w:rsidRPr="00AA12E2" w:rsidRDefault="00AA3FEE" w:rsidP="00EF791C">
      <w:pPr>
        <w:rPr>
          <w:color w:val="000000"/>
        </w:rPr>
      </w:pPr>
      <w:r>
        <w:rPr>
          <w:color w:val="000000"/>
        </w:rPr>
        <w:br w:type="page"/>
      </w:r>
    </w:p>
    <w:p w:rsidR="00AA3FEE" w:rsidRPr="001A1FE6" w:rsidRDefault="00AA3FEE" w:rsidP="00EF791C">
      <w:pPr>
        <w:rPr>
          <w:b/>
          <w:color w:val="000000"/>
          <w:sz w:val="32"/>
        </w:rPr>
      </w:pPr>
      <w:r w:rsidRPr="001A1FE6">
        <w:rPr>
          <w:b/>
          <w:color w:val="000000"/>
          <w:sz w:val="32"/>
        </w:rPr>
        <w:lastRenderedPageBreak/>
        <w:t>УДК 005.92 (07)</w:t>
      </w:r>
    </w:p>
    <w:p w:rsidR="00AA3FEE" w:rsidRPr="001A1FE6" w:rsidRDefault="00AA3FEE" w:rsidP="00EF791C">
      <w:pPr>
        <w:jc w:val="center"/>
        <w:rPr>
          <w:color w:val="000000"/>
          <w:sz w:val="32"/>
        </w:rPr>
      </w:pPr>
    </w:p>
    <w:p w:rsidR="00AA3FEE" w:rsidRPr="001A1FE6" w:rsidRDefault="00AA3FEE" w:rsidP="00EF791C">
      <w:pPr>
        <w:jc w:val="both"/>
      </w:pPr>
      <w:r w:rsidRPr="001A1FE6">
        <w:t xml:space="preserve">Составитель: </w:t>
      </w:r>
      <w:r w:rsidR="00432C11">
        <w:t>доцент Чубова Е.П.</w:t>
      </w:r>
    </w:p>
    <w:p w:rsidR="00AA3FEE" w:rsidRPr="001A1FE6" w:rsidRDefault="00AA3FEE" w:rsidP="00EF791C">
      <w:pPr>
        <w:jc w:val="both"/>
      </w:pPr>
    </w:p>
    <w:p w:rsidR="00AA3FEE" w:rsidRPr="001A1FE6" w:rsidRDefault="00AA3FEE" w:rsidP="00EF791C">
      <w:pPr>
        <w:jc w:val="both"/>
      </w:pPr>
      <w:r w:rsidRPr="001A1FE6">
        <w:t xml:space="preserve">Методические </w:t>
      </w:r>
      <w:r w:rsidR="00432C11">
        <w:t>указания</w:t>
      </w:r>
      <w:r w:rsidRPr="001A1FE6">
        <w:t xml:space="preserve"> содержат информацию по подготовке </w:t>
      </w:r>
      <w:r>
        <w:t>контрольной</w:t>
      </w:r>
      <w:r w:rsidRPr="001A1FE6">
        <w:t xml:space="preserve"> работы (порядок подготовки, организация защиты, рекомендации по содержанию, требования к оформлению) по дисциплине </w:t>
      </w:r>
      <w:r w:rsidRPr="00EF791C">
        <w:t xml:space="preserve">«Информационные технологии в документационном обеспечении управления </w:t>
      </w:r>
      <w:r>
        <w:t xml:space="preserve">и архивном деле» </w:t>
      </w:r>
      <w:r w:rsidRPr="001A1FE6">
        <w:t xml:space="preserve">для </w:t>
      </w:r>
      <w:r w:rsidR="00432C11">
        <w:t>обучающихся</w:t>
      </w:r>
      <w:r w:rsidRPr="001A1FE6">
        <w:t xml:space="preserve"> заочной форм</w:t>
      </w:r>
      <w:r>
        <w:t>ы</w:t>
      </w:r>
      <w:r w:rsidRPr="001A1FE6">
        <w:t xml:space="preserve"> обучения</w:t>
      </w:r>
      <w:r w:rsidRPr="005838C3">
        <w:t xml:space="preserve"> </w:t>
      </w:r>
      <w:r w:rsidR="00432C11">
        <w:t xml:space="preserve">по </w:t>
      </w:r>
      <w:r>
        <w:t>направлени</w:t>
      </w:r>
      <w:r w:rsidR="00432C11">
        <w:t>ю подготовки</w:t>
      </w:r>
      <w:r>
        <w:t xml:space="preserve"> </w:t>
      </w:r>
      <w:r w:rsidR="00432C11">
        <w:t>46.03.02</w:t>
      </w:r>
      <w:r w:rsidRPr="001A1FE6">
        <w:t xml:space="preserve"> Документоведение и </w:t>
      </w:r>
      <w:r>
        <w:t>архивоведение</w:t>
      </w:r>
      <w:r w:rsidRPr="001A1FE6">
        <w:t>. – Ростов н/Д: ДГТУ, 20</w:t>
      </w:r>
      <w:r w:rsidR="00464E3E">
        <w:t>2</w:t>
      </w:r>
      <w:r w:rsidR="00592C55">
        <w:t>3</w:t>
      </w:r>
      <w:r w:rsidRPr="001A1FE6">
        <w:t xml:space="preserve"> – 1</w:t>
      </w:r>
      <w:r w:rsidR="00125690">
        <w:t>0</w:t>
      </w:r>
      <w:r w:rsidRPr="001A1FE6">
        <w:t xml:space="preserve"> с.</w:t>
      </w:r>
    </w:p>
    <w:p w:rsidR="00AA3FEE" w:rsidRPr="001A1FE6" w:rsidRDefault="00AA3FEE" w:rsidP="00EF791C">
      <w:pPr>
        <w:jc w:val="both"/>
      </w:pPr>
    </w:p>
    <w:p w:rsidR="00AA3FEE" w:rsidRPr="001A1FE6" w:rsidRDefault="00AA3FEE" w:rsidP="00EF791C">
      <w:pPr>
        <w:jc w:val="both"/>
      </w:pPr>
    </w:p>
    <w:p w:rsidR="00AA3FEE" w:rsidRPr="001A1FE6" w:rsidRDefault="00AA3FEE" w:rsidP="00EF791C">
      <w:pPr>
        <w:jc w:val="center"/>
        <w:rPr>
          <w:color w:val="000000"/>
          <w:sz w:val="32"/>
        </w:rPr>
      </w:pPr>
    </w:p>
    <w:p w:rsidR="00AA3FEE" w:rsidRPr="001A1FE6" w:rsidRDefault="00AA3FEE" w:rsidP="00EF791C">
      <w:pPr>
        <w:jc w:val="center"/>
        <w:rPr>
          <w:color w:val="000000"/>
          <w:sz w:val="32"/>
        </w:rPr>
      </w:pPr>
    </w:p>
    <w:p w:rsidR="00AA3FEE" w:rsidRPr="00AA12E2" w:rsidRDefault="00AA3FEE" w:rsidP="00EF791C">
      <w:pPr>
        <w:jc w:val="right"/>
        <w:rPr>
          <w:b/>
          <w:sz w:val="28"/>
          <w:szCs w:val="28"/>
        </w:rPr>
      </w:pPr>
    </w:p>
    <w:p w:rsidR="00AA3FEE" w:rsidRPr="00AA12E2" w:rsidRDefault="00AA3FEE" w:rsidP="00EF791C">
      <w:pPr>
        <w:jc w:val="center"/>
        <w:rPr>
          <w:color w:val="000000"/>
          <w:sz w:val="32"/>
        </w:rPr>
      </w:pPr>
    </w:p>
    <w:p w:rsidR="00AA3FEE" w:rsidRPr="00AA12E2" w:rsidRDefault="00AA3FEE" w:rsidP="00EF791C">
      <w:pPr>
        <w:jc w:val="center"/>
        <w:rPr>
          <w:color w:val="000000"/>
          <w:sz w:val="32"/>
        </w:rPr>
      </w:pPr>
    </w:p>
    <w:p w:rsidR="00AA3FEE" w:rsidRDefault="00AA3FEE" w:rsidP="00EF791C">
      <w:pPr>
        <w:jc w:val="center"/>
        <w:rPr>
          <w:color w:val="000000"/>
          <w:sz w:val="32"/>
        </w:rPr>
      </w:pPr>
    </w:p>
    <w:p w:rsidR="00AA3FEE" w:rsidRDefault="00AA3FEE" w:rsidP="00EF791C">
      <w:pPr>
        <w:jc w:val="center"/>
        <w:rPr>
          <w:color w:val="000000"/>
          <w:sz w:val="32"/>
        </w:rPr>
      </w:pPr>
    </w:p>
    <w:p w:rsidR="00AA3FEE" w:rsidRDefault="00AA3FEE" w:rsidP="00EF791C">
      <w:pPr>
        <w:jc w:val="center"/>
        <w:rPr>
          <w:color w:val="000000"/>
          <w:sz w:val="32"/>
        </w:rPr>
      </w:pPr>
    </w:p>
    <w:p w:rsidR="00AA3FEE" w:rsidRDefault="00AA3FEE" w:rsidP="00EF791C">
      <w:pPr>
        <w:jc w:val="center"/>
        <w:rPr>
          <w:color w:val="000000"/>
          <w:sz w:val="32"/>
        </w:rPr>
      </w:pPr>
    </w:p>
    <w:p w:rsidR="00AA3FEE" w:rsidRPr="00AA12E2" w:rsidRDefault="00AA3FEE" w:rsidP="00EF791C">
      <w:pPr>
        <w:ind w:left="540"/>
        <w:jc w:val="both"/>
        <w:rPr>
          <w:color w:val="000000"/>
        </w:rPr>
      </w:pPr>
      <w:r w:rsidRPr="00AA12E2">
        <w:br w:type="page"/>
      </w:r>
    </w:p>
    <w:p w:rsidR="00AA3FEE" w:rsidRDefault="00F62399" w:rsidP="001A2084">
      <w:pPr>
        <w:pStyle w:val="af2"/>
        <w:spacing w:line="48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432C11">
        <w:rPr>
          <w:rFonts w:ascii="Times New Roman" w:hAnsi="Times New Roman"/>
          <w:color w:val="auto"/>
          <w:sz w:val="24"/>
          <w:szCs w:val="24"/>
        </w:rPr>
        <w:lastRenderedPageBreak/>
        <w:t>СОДЕРЖАНИЕ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704"/>
        <w:gridCol w:w="8221"/>
        <w:gridCol w:w="661"/>
      </w:tblGrid>
      <w:tr w:rsidR="00F62399" w:rsidTr="001A6624">
        <w:tc>
          <w:tcPr>
            <w:tcW w:w="704" w:type="dxa"/>
          </w:tcPr>
          <w:p w:rsidR="00F62399" w:rsidRDefault="001A6624" w:rsidP="00F62399">
            <w:r>
              <w:t>№№</w:t>
            </w:r>
          </w:p>
        </w:tc>
        <w:tc>
          <w:tcPr>
            <w:tcW w:w="8221" w:type="dxa"/>
          </w:tcPr>
          <w:p w:rsidR="00F62399" w:rsidRDefault="001A6624" w:rsidP="001A6624">
            <w:pPr>
              <w:jc w:val="center"/>
            </w:pPr>
            <w:r>
              <w:t>Наименование раздела</w:t>
            </w:r>
          </w:p>
        </w:tc>
        <w:tc>
          <w:tcPr>
            <w:tcW w:w="567" w:type="dxa"/>
          </w:tcPr>
          <w:p w:rsidR="00F62399" w:rsidRDefault="001A6624" w:rsidP="00F62399">
            <w:r>
              <w:t>Стр.</w:t>
            </w:r>
          </w:p>
        </w:tc>
      </w:tr>
      <w:tr w:rsidR="00F62399" w:rsidTr="001A6624">
        <w:tc>
          <w:tcPr>
            <w:tcW w:w="704" w:type="dxa"/>
          </w:tcPr>
          <w:p w:rsidR="00F62399" w:rsidRDefault="00EE6E86" w:rsidP="00F62399">
            <w:r>
              <w:t>1</w:t>
            </w:r>
          </w:p>
        </w:tc>
        <w:tc>
          <w:tcPr>
            <w:tcW w:w="8221" w:type="dxa"/>
          </w:tcPr>
          <w:p w:rsidR="00F62399" w:rsidRDefault="00F62399" w:rsidP="00F62399">
            <w:r>
              <w:t>Общие положения</w:t>
            </w:r>
          </w:p>
        </w:tc>
        <w:tc>
          <w:tcPr>
            <w:tcW w:w="567" w:type="dxa"/>
          </w:tcPr>
          <w:p w:rsidR="00F62399" w:rsidRDefault="00B053E7" w:rsidP="00F62399">
            <w:r>
              <w:t>4</w:t>
            </w:r>
          </w:p>
        </w:tc>
      </w:tr>
      <w:tr w:rsidR="00F62399" w:rsidTr="001A6624">
        <w:tc>
          <w:tcPr>
            <w:tcW w:w="704" w:type="dxa"/>
          </w:tcPr>
          <w:p w:rsidR="00F62399" w:rsidRDefault="00EE6E86" w:rsidP="00F62399">
            <w:r>
              <w:t>2</w:t>
            </w:r>
          </w:p>
        </w:tc>
        <w:tc>
          <w:tcPr>
            <w:tcW w:w="8221" w:type="dxa"/>
          </w:tcPr>
          <w:p w:rsidR="00F62399" w:rsidRDefault="00F62399" w:rsidP="00F62399">
            <w:r>
              <w:t>Задания контрольной работы</w:t>
            </w:r>
          </w:p>
        </w:tc>
        <w:tc>
          <w:tcPr>
            <w:tcW w:w="567" w:type="dxa"/>
          </w:tcPr>
          <w:p w:rsidR="00F62399" w:rsidRDefault="004565DE" w:rsidP="00F62399">
            <w:r>
              <w:t>5</w:t>
            </w:r>
          </w:p>
        </w:tc>
      </w:tr>
      <w:tr w:rsidR="00F62399" w:rsidTr="001A6624">
        <w:tc>
          <w:tcPr>
            <w:tcW w:w="704" w:type="dxa"/>
          </w:tcPr>
          <w:p w:rsidR="00F62399" w:rsidRDefault="00EE6E86" w:rsidP="00F62399">
            <w:r>
              <w:t>3</w:t>
            </w:r>
          </w:p>
        </w:tc>
        <w:tc>
          <w:tcPr>
            <w:tcW w:w="8221" w:type="dxa"/>
          </w:tcPr>
          <w:p w:rsidR="00F62399" w:rsidRDefault="00F62399" w:rsidP="00F62399">
            <w:r>
              <w:t>Требования к оформлению контрольной работы</w:t>
            </w:r>
          </w:p>
        </w:tc>
        <w:tc>
          <w:tcPr>
            <w:tcW w:w="567" w:type="dxa"/>
          </w:tcPr>
          <w:p w:rsidR="00F62399" w:rsidRDefault="00EE6E86" w:rsidP="00F62399">
            <w:r>
              <w:t>6</w:t>
            </w:r>
          </w:p>
        </w:tc>
      </w:tr>
      <w:tr w:rsidR="00EE6E86" w:rsidTr="001A6624">
        <w:tc>
          <w:tcPr>
            <w:tcW w:w="704" w:type="dxa"/>
          </w:tcPr>
          <w:p w:rsidR="00EE6E86" w:rsidRDefault="00EE6E86" w:rsidP="00F62399">
            <w:r>
              <w:t>4</w:t>
            </w:r>
          </w:p>
        </w:tc>
        <w:tc>
          <w:tcPr>
            <w:tcW w:w="8221" w:type="dxa"/>
          </w:tcPr>
          <w:p w:rsidR="00EE6E86" w:rsidRDefault="00EE6E86" w:rsidP="00F62399">
            <w:r>
              <w:t>Вопросы к экзамену</w:t>
            </w:r>
          </w:p>
        </w:tc>
        <w:tc>
          <w:tcPr>
            <w:tcW w:w="567" w:type="dxa"/>
          </w:tcPr>
          <w:p w:rsidR="00EE6E86" w:rsidRDefault="00EE6E86" w:rsidP="00F62399">
            <w:r>
              <w:t>6</w:t>
            </w:r>
          </w:p>
        </w:tc>
      </w:tr>
      <w:tr w:rsidR="00F62399" w:rsidTr="001A6624">
        <w:tc>
          <w:tcPr>
            <w:tcW w:w="704" w:type="dxa"/>
          </w:tcPr>
          <w:p w:rsidR="00F62399" w:rsidRDefault="00B053E7" w:rsidP="00F62399">
            <w:r>
              <w:t>3</w:t>
            </w:r>
          </w:p>
        </w:tc>
        <w:tc>
          <w:tcPr>
            <w:tcW w:w="8221" w:type="dxa"/>
          </w:tcPr>
          <w:p w:rsidR="00F62399" w:rsidRDefault="00F62399" w:rsidP="00F62399">
            <w:r>
              <w:t>Рекомендуемые источники информации</w:t>
            </w:r>
          </w:p>
        </w:tc>
        <w:tc>
          <w:tcPr>
            <w:tcW w:w="567" w:type="dxa"/>
          </w:tcPr>
          <w:p w:rsidR="00F62399" w:rsidRDefault="00EE6E86" w:rsidP="00F62399">
            <w:r>
              <w:t>8</w:t>
            </w:r>
          </w:p>
        </w:tc>
      </w:tr>
      <w:tr w:rsidR="00F62399" w:rsidTr="001A6624">
        <w:tc>
          <w:tcPr>
            <w:tcW w:w="704" w:type="dxa"/>
          </w:tcPr>
          <w:p w:rsidR="00F62399" w:rsidRDefault="00F62399" w:rsidP="00F62399"/>
        </w:tc>
        <w:tc>
          <w:tcPr>
            <w:tcW w:w="8221" w:type="dxa"/>
          </w:tcPr>
          <w:p w:rsidR="00F62399" w:rsidRDefault="00F62399" w:rsidP="00F62399">
            <w:r>
              <w:t>Приложение А – Пример оформления титульного листа контрольной работы</w:t>
            </w:r>
          </w:p>
        </w:tc>
        <w:tc>
          <w:tcPr>
            <w:tcW w:w="567" w:type="dxa"/>
          </w:tcPr>
          <w:p w:rsidR="00F62399" w:rsidRDefault="00EE6E86" w:rsidP="00F62399">
            <w:r>
              <w:t>9</w:t>
            </w:r>
          </w:p>
        </w:tc>
      </w:tr>
      <w:tr w:rsidR="00F62399" w:rsidTr="001A6624">
        <w:tc>
          <w:tcPr>
            <w:tcW w:w="704" w:type="dxa"/>
          </w:tcPr>
          <w:p w:rsidR="00F62399" w:rsidRDefault="00F62399" w:rsidP="00F62399"/>
        </w:tc>
        <w:tc>
          <w:tcPr>
            <w:tcW w:w="8221" w:type="dxa"/>
          </w:tcPr>
          <w:p w:rsidR="00F62399" w:rsidRDefault="00F62399" w:rsidP="00F62399">
            <w:r>
              <w:t>Приложение Б - Пример оформления</w:t>
            </w:r>
          </w:p>
          <w:p w:rsidR="00F62399" w:rsidRDefault="00F62399" w:rsidP="00F62399">
            <w:r>
              <w:t>перечня использованных информационных ресурсов</w:t>
            </w:r>
          </w:p>
        </w:tc>
        <w:tc>
          <w:tcPr>
            <w:tcW w:w="567" w:type="dxa"/>
          </w:tcPr>
          <w:p w:rsidR="00F62399" w:rsidRDefault="00EE6E86" w:rsidP="00F62399">
            <w:r>
              <w:t>10</w:t>
            </w:r>
          </w:p>
        </w:tc>
      </w:tr>
    </w:tbl>
    <w:p w:rsidR="00F62399" w:rsidRPr="00F62399" w:rsidRDefault="00F62399" w:rsidP="00F62399"/>
    <w:p w:rsidR="00AA3FEE" w:rsidRPr="00432C11" w:rsidRDefault="00AA3FEE" w:rsidP="001A6624">
      <w:pPr>
        <w:pStyle w:val="11"/>
        <w:tabs>
          <w:tab w:val="right" w:leader="dot" w:pos="9345"/>
        </w:tabs>
        <w:spacing w:line="480" w:lineRule="auto"/>
      </w:pPr>
      <w:r w:rsidRPr="00432C11">
        <w:fldChar w:fldCharType="begin"/>
      </w:r>
      <w:r w:rsidRPr="00432C11">
        <w:instrText xml:space="preserve"> TOC \o "1-3" \h \z \u </w:instrText>
      </w:r>
      <w:r w:rsidRPr="00432C11">
        <w:fldChar w:fldCharType="separate"/>
      </w:r>
    </w:p>
    <w:p w:rsidR="00AA3FEE" w:rsidRPr="00432C11" w:rsidRDefault="00AA3FEE" w:rsidP="003B5614"/>
    <w:p w:rsidR="00AA3FEE" w:rsidRDefault="00AA3FEE" w:rsidP="001A2084">
      <w:pPr>
        <w:spacing w:line="480" w:lineRule="auto"/>
      </w:pPr>
      <w:r w:rsidRPr="00432C11">
        <w:fldChar w:fldCharType="end"/>
      </w:r>
    </w:p>
    <w:p w:rsidR="00AA3FEE" w:rsidRDefault="00AA3FEE" w:rsidP="002F2667">
      <w:pPr>
        <w:spacing w:line="360" w:lineRule="auto"/>
        <w:jc w:val="center"/>
      </w:pPr>
    </w:p>
    <w:p w:rsidR="00432C11" w:rsidRDefault="00432C11">
      <w:r>
        <w:br w:type="page"/>
      </w:r>
    </w:p>
    <w:p w:rsidR="00AA3FEE" w:rsidRDefault="00AA3FEE" w:rsidP="00432C11">
      <w:pPr>
        <w:spacing w:line="360" w:lineRule="auto"/>
      </w:pPr>
    </w:p>
    <w:p w:rsidR="00AA3FEE" w:rsidRPr="00432C11" w:rsidRDefault="00AA3FEE" w:rsidP="00432C11">
      <w:pPr>
        <w:pStyle w:val="aa"/>
        <w:numPr>
          <w:ilvl w:val="0"/>
          <w:numId w:val="10"/>
        </w:numPr>
        <w:spacing w:after="200" w:line="360" w:lineRule="auto"/>
        <w:jc w:val="both"/>
        <w:rPr>
          <w:b/>
          <w:color w:val="000000"/>
        </w:rPr>
      </w:pPr>
      <w:r w:rsidRPr="00EF791C">
        <w:rPr>
          <w:b/>
          <w:color w:val="000000"/>
        </w:rPr>
        <w:t>Общие положения</w:t>
      </w:r>
    </w:p>
    <w:p w:rsidR="00432C11" w:rsidRDefault="00AA3FEE" w:rsidP="00EF791C">
      <w:pPr>
        <w:spacing w:after="200" w:line="360" w:lineRule="auto"/>
        <w:ind w:firstLine="708"/>
        <w:jc w:val="both"/>
        <w:rPr>
          <w:color w:val="000000"/>
        </w:rPr>
      </w:pPr>
      <w:r w:rsidRPr="00EF791C">
        <w:rPr>
          <w:color w:val="000000"/>
        </w:rPr>
        <w:t xml:space="preserve">Данная дисциплина является составной частью цикла </w:t>
      </w:r>
      <w:r w:rsidR="00432C11">
        <w:rPr>
          <w:color w:val="000000"/>
        </w:rPr>
        <w:t>профессиональных</w:t>
      </w:r>
      <w:r w:rsidRPr="00EF791C">
        <w:rPr>
          <w:color w:val="000000"/>
        </w:rPr>
        <w:t xml:space="preserve"> дисциплин, изучение которых обеспечивает основу подготовки специалистов по организации документационного обеспечения управленческой деятельности на основе информационных компьютерных технологий. </w:t>
      </w:r>
      <w:r w:rsidR="00432C11">
        <w:rPr>
          <w:color w:val="000000"/>
        </w:rPr>
        <w:t>Дисциплина</w:t>
      </w:r>
      <w:r w:rsidRPr="00EF791C">
        <w:rPr>
          <w:color w:val="000000"/>
        </w:rPr>
        <w:t xml:space="preserve"> непосредственно связан</w:t>
      </w:r>
      <w:r w:rsidR="00432C11">
        <w:rPr>
          <w:color w:val="000000"/>
        </w:rPr>
        <w:t>а</w:t>
      </w:r>
      <w:r w:rsidRPr="00EF791C">
        <w:rPr>
          <w:color w:val="000000"/>
        </w:rPr>
        <w:t xml:space="preserve"> с курсами «Документоведение», «Организация и технология ДОУ», «Информатика», «Информационные </w:t>
      </w:r>
      <w:r w:rsidR="00432C11">
        <w:rPr>
          <w:color w:val="000000"/>
        </w:rPr>
        <w:t>технологии</w:t>
      </w:r>
      <w:r w:rsidRPr="00EF791C">
        <w:rPr>
          <w:color w:val="000000"/>
        </w:rPr>
        <w:t>».</w:t>
      </w:r>
    </w:p>
    <w:p w:rsidR="00AA3FEE" w:rsidRPr="00EF791C" w:rsidRDefault="00AA3FEE" w:rsidP="00EF791C">
      <w:pPr>
        <w:spacing w:after="200" w:line="360" w:lineRule="auto"/>
        <w:ind w:firstLine="708"/>
        <w:jc w:val="both"/>
        <w:rPr>
          <w:color w:val="000000"/>
        </w:rPr>
      </w:pPr>
      <w:r w:rsidRPr="00EF791C">
        <w:rPr>
          <w:color w:val="000000"/>
        </w:rPr>
        <w:t>Дисциплина предполагает изучение теоретических знаний в области применения современн</w:t>
      </w:r>
      <w:r w:rsidR="00432C11">
        <w:rPr>
          <w:color w:val="000000"/>
        </w:rPr>
        <w:t>ых</w:t>
      </w:r>
      <w:r w:rsidRPr="00EF791C">
        <w:rPr>
          <w:color w:val="000000"/>
        </w:rPr>
        <w:t xml:space="preserve"> </w:t>
      </w:r>
      <w:r w:rsidR="00432C11">
        <w:rPr>
          <w:color w:val="000000"/>
        </w:rPr>
        <w:t>информационных</w:t>
      </w:r>
      <w:r w:rsidRPr="00EF791C">
        <w:rPr>
          <w:color w:val="000000"/>
        </w:rPr>
        <w:t xml:space="preserve"> </w:t>
      </w:r>
      <w:r w:rsidR="00432C11">
        <w:rPr>
          <w:color w:val="000000"/>
        </w:rPr>
        <w:t>технологий</w:t>
      </w:r>
      <w:r w:rsidRPr="00EF791C">
        <w:rPr>
          <w:color w:val="000000"/>
        </w:rPr>
        <w:t xml:space="preserve"> для решения задач автоматизированной обработки электронных документов, предоставление в систематизированном виде информации о современных системах управления документами и делопроизводства, эффективно использующихся в практике работы западных и отечественных предприятий, формирование целостного представления об информационных процессах управления предприятием.</w:t>
      </w:r>
    </w:p>
    <w:p w:rsidR="00AA3FEE" w:rsidRPr="001A1FE6" w:rsidRDefault="00AA3FEE" w:rsidP="00C726B4">
      <w:pPr>
        <w:spacing w:after="200" w:line="360" w:lineRule="auto"/>
        <w:ind w:firstLine="708"/>
        <w:jc w:val="both"/>
        <w:rPr>
          <w:color w:val="000000"/>
        </w:rPr>
      </w:pPr>
      <w:r w:rsidRPr="00EF791C">
        <w:rPr>
          <w:color w:val="000000"/>
        </w:rPr>
        <w:t>По дисциплине «Информационные технологии в документационном обеспечении у</w:t>
      </w:r>
      <w:r w:rsidR="00C726B4">
        <w:rPr>
          <w:color w:val="000000"/>
        </w:rPr>
        <w:t xml:space="preserve">правления и архивном деле» </w:t>
      </w:r>
      <w:r w:rsidRPr="00EF791C">
        <w:rPr>
          <w:color w:val="000000"/>
        </w:rPr>
        <w:t xml:space="preserve">предусмотрено выполнение контрольной работы, которая содержит </w:t>
      </w:r>
      <w:bookmarkStart w:id="0" w:name="_Toc361147403"/>
      <w:r w:rsidR="00B053E7">
        <w:rPr>
          <w:color w:val="000000"/>
        </w:rPr>
        <w:t>задание, выполненное в виде реферата.</w:t>
      </w:r>
    </w:p>
    <w:p w:rsidR="00AA3FEE" w:rsidRPr="001A1FE6" w:rsidRDefault="00AA3FEE" w:rsidP="00EF791C">
      <w:pPr>
        <w:spacing w:after="200" w:line="360" w:lineRule="auto"/>
        <w:ind w:firstLine="708"/>
        <w:jc w:val="both"/>
        <w:rPr>
          <w:color w:val="000000"/>
        </w:rPr>
      </w:pPr>
      <w:r w:rsidRPr="001A1FE6">
        <w:rPr>
          <w:color w:val="000000"/>
        </w:rPr>
        <w:t xml:space="preserve">Основная форма работы </w:t>
      </w:r>
      <w:r w:rsidR="00C726B4">
        <w:rPr>
          <w:color w:val="000000"/>
        </w:rPr>
        <w:t>обучающихся</w:t>
      </w:r>
      <w:r w:rsidRPr="001A1FE6">
        <w:rPr>
          <w:color w:val="000000"/>
        </w:rPr>
        <w:t xml:space="preserve"> — выполнение контрольных работ по </w:t>
      </w:r>
      <w:r>
        <w:rPr>
          <w:color w:val="000000"/>
        </w:rPr>
        <w:t>заданиям</w:t>
      </w:r>
      <w:r w:rsidRPr="001A1FE6">
        <w:rPr>
          <w:color w:val="000000"/>
        </w:rPr>
        <w:t xml:space="preserve">, указанным в программе. </w:t>
      </w:r>
    </w:p>
    <w:p w:rsidR="00AA3FEE" w:rsidRPr="00EF791C" w:rsidRDefault="00AA3FEE" w:rsidP="00EF791C">
      <w:pPr>
        <w:spacing w:after="200" w:line="360" w:lineRule="auto"/>
        <w:ind w:firstLine="708"/>
        <w:jc w:val="both"/>
        <w:rPr>
          <w:color w:val="000000"/>
        </w:rPr>
      </w:pPr>
      <w:r w:rsidRPr="001A1FE6">
        <w:rPr>
          <w:color w:val="000000"/>
        </w:rPr>
        <w:t xml:space="preserve">Задания на контрольные работы индивидуальны и представлены в вариантах. </w:t>
      </w:r>
      <w:r w:rsidRPr="00EF791C">
        <w:rPr>
          <w:color w:val="000000"/>
        </w:rPr>
        <w:t>Выбор вопросов для своего варианта осуществляется следующим образом. Номера вопросов приведены в таблице вариантов. Номер варианта соответствует последней цифре зачетной книжки.</w:t>
      </w:r>
    </w:p>
    <w:p w:rsidR="00C726B4" w:rsidRDefault="00AA3FEE" w:rsidP="00EF791C">
      <w:pPr>
        <w:spacing w:after="200" w:line="360" w:lineRule="auto"/>
        <w:ind w:firstLine="708"/>
        <w:jc w:val="both"/>
        <w:rPr>
          <w:color w:val="000000"/>
        </w:rPr>
      </w:pPr>
      <w:r w:rsidRPr="00EF791C">
        <w:rPr>
          <w:color w:val="000000"/>
        </w:rPr>
        <w:t>Контрольная работа выполн</w:t>
      </w:r>
      <w:r w:rsidR="00C726B4">
        <w:rPr>
          <w:color w:val="000000"/>
        </w:rPr>
        <w:t>яется на листах формата А4 в печатном</w:t>
      </w:r>
      <w:r w:rsidRPr="00EF791C">
        <w:rPr>
          <w:color w:val="000000"/>
        </w:rPr>
        <w:t xml:space="preserve"> виде, должна иметь титульный лист, оформленный в соответствии с требованиями, установленными </w:t>
      </w:r>
      <w:r w:rsidR="00447439" w:rsidRPr="00EF791C">
        <w:rPr>
          <w:color w:val="000000"/>
        </w:rPr>
        <w:t>в вузе</w:t>
      </w:r>
      <w:r w:rsidRPr="00EF791C">
        <w:rPr>
          <w:color w:val="000000"/>
        </w:rPr>
        <w:t xml:space="preserve">, а также </w:t>
      </w:r>
      <w:r w:rsidR="00B053E7">
        <w:rPr>
          <w:color w:val="000000"/>
        </w:rPr>
        <w:t>перечень использованных информационных ресурсов</w:t>
      </w:r>
      <w:r w:rsidR="00C726B4">
        <w:rPr>
          <w:color w:val="000000"/>
        </w:rPr>
        <w:t>.</w:t>
      </w:r>
    </w:p>
    <w:p w:rsidR="00AA3FEE" w:rsidRPr="001A1FE6" w:rsidRDefault="00AA3FEE" w:rsidP="00EF791C">
      <w:pPr>
        <w:spacing w:after="200" w:line="360" w:lineRule="auto"/>
        <w:ind w:firstLine="708"/>
        <w:jc w:val="both"/>
        <w:rPr>
          <w:color w:val="000000"/>
        </w:rPr>
      </w:pPr>
      <w:r w:rsidRPr="001A1FE6">
        <w:rPr>
          <w:color w:val="000000"/>
        </w:rPr>
        <w:t xml:space="preserve">Выполненную контрольную работу студенты направляют на проверку </w:t>
      </w:r>
      <w:r w:rsidR="00B053E7">
        <w:rPr>
          <w:color w:val="000000"/>
        </w:rPr>
        <w:t>преподавателю</w:t>
      </w:r>
      <w:r w:rsidR="00DC02E0">
        <w:rPr>
          <w:color w:val="000000"/>
        </w:rPr>
        <w:t>.</w:t>
      </w:r>
      <w:r w:rsidRPr="001A1FE6">
        <w:rPr>
          <w:color w:val="000000"/>
        </w:rPr>
        <w:t xml:space="preserve"> Направлять на проверку контрольную работу по частям не допускается. Разрешается представлять контрольную работу для очного рецензирования преподавателю непосредственно на консультациях.</w:t>
      </w:r>
    </w:p>
    <w:p w:rsidR="00AA3FEE" w:rsidRPr="00524078" w:rsidRDefault="00DC02E0" w:rsidP="00DC02E0">
      <w:pPr>
        <w:spacing w:after="200" w:line="360" w:lineRule="auto"/>
        <w:ind w:firstLine="708"/>
        <w:jc w:val="both"/>
      </w:pPr>
      <w:r>
        <w:rPr>
          <w:color w:val="000000"/>
        </w:rPr>
        <w:t>Проверка</w:t>
      </w:r>
      <w:r w:rsidR="00AA3FEE" w:rsidRPr="001A1FE6">
        <w:rPr>
          <w:color w:val="000000"/>
        </w:rPr>
        <w:t xml:space="preserve"> контрольных работ является основной формой руководства самостоятельной работой студентов со стороны преподавателей. Контрольная работа засчиты</w:t>
      </w:r>
      <w:r>
        <w:rPr>
          <w:color w:val="000000"/>
        </w:rPr>
        <w:t>вается только при правильном вы</w:t>
      </w:r>
      <w:r w:rsidR="00AA3FEE" w:rsidRPr="001A1FE6">
        <w:rPr>
          <w:color w:val="000000"/>
        </w:rPr>
        <w:t xml:space="preserve">полнении всех входящих в нее заданий. </w:t>
      </w:r>
      <w:r w:rsidR="00AA3FEE" w:rsidRPr="003B5614">
        <w:t>Варианты заданий контрольной работы</w:t>
      </w:r>
      <w:bookmarkEnd w:id="0"/>
    </w:p>
    <w:p w:rsidR="004565DE" w:rsidRDefault="004565DE" w:rsidP="00524078">
      <w:pPr>
        <w:spacing w:line="360" w:lineRule="auto"/>
        <w:ind w:firstLine="709"/>
        <w:rPr>
          <w:b/>
        </w:rPr>
      </w:pPr>
    </w:p>
    <w:p w:rsidR="00524078" w:rsidRPr="00524078" w:rsidRDefault="00524078" w:rsidP="00524078">
      <w:pPr>
        <w:spacing w:line="360" w:lineRule="auto"/>
        <w:ind w:firstLine="709"/>
        <w:rPr>
          <w:b/>
        </w:rPr>
      </w:pPr>
      <w:r w:rsidRPr="00524078">
        <w:rPr>
          <w:b/>
        </w:rPr>
        <w:lastRenderedPageBreak/>
        <w:t>2 Задания контрольной работы</w:t>
      </w:r>
    </w:p>
    <w:p w:rsidR="00AA3FEE" w:rsidRPr="00524078" w:rsidRDefault="00DC02E0" w:rsidP="00524078">
      <w:pPr>
        <w:spacing w:line="360" w:lineRule="auto"/>
        <w:ind w:firstLine="709"/>
      </w:pPr>
      <w:r w:rsidRPr="00524078">
        <w:t>Таблица выбора вариантов заданий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3402"/>
      </w:tblGrid>
      <w:tr w:rsidR="00AA3FEE" w:rsidRPr="006C4D46" w:rsidTr="006C4D46">
        <w:trPr>
          <w:jc w:val="center"/>
        </w:trPr>
        <w:tc>
          <w:tcPr>
            <w:tcW w:w="3969" w:type="dxa"/>
            <w:vAlign w:val="center"/>
          </w:tcPr>
          <w:p w:rsidR="00AA3FEE" w:rsidRPr="00381DF9" w:rsidRDefault="00AA3FEE" w:rsidP="006C4D46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381DF9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Последняя цифра зачетной книжки</w:t>
            </w:r>
          </w:p>
        </w:tc>
        <w:tc>
          <w:tcPr>
            <w:tcW w:w="3402" w:type="dxa"/>
            <w:vAlign w:val="center"/>
          </w:tcPr>
          <w:p w:rsidR="00AA3FEE" w:rsidRPr="006C4D46" w:rsidRDefault="00AA3FEE" w:rsidP="006C4D46">
            <w:pPr>
              <w:jc w:val="center"/>
              <w:rPr>
                <w:bCs/>
                <w:sz w:val="28"/>
                <w:szCs w:val="28"/>
              </w:rPr>
            </w:pPr>
            <w:r w:rsidRPr="006C4D46">
              <w:rPr>
                <w:bCs/>
                <w:sz w:val="28"/>
                <w:szCs w:val="28"/>
              </w:rPr>
              <w:t>№ варианта</w:t>
            </w:r>
          </w:p>
        </w:tc>
      </w:tr>
      <w:tr w:rsidR="00AA3FEE" w:rsidRPr="006C4D46" w:rsidTr="006C4D46">
        <w:trPr>
          <w:jc w:val="center"/>
        </w:trPr>
        <w:tc>
          <w:tcPr>
            <w:tcW w:w="3969" w:type="dxa"/>
            <w:vAlign w:val="center"/>
          </w:tcPr>
          <w:p w:rsidR="00AA3FEE" w:rsidRPr="00381DF9" w:rsidRDefault="00AA3FEE" w:rsidP="006E13E6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381DF9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:rsidR="00AA3FEE" w:rsidRPr="006C4D46" w:rsidRDefault="00AA3FEE" w:rsidP="006E13E6">
            <w:pPr>
              <w:jc w:val="center"/>
              <w:rPr>
                <w:bCs/>
                <w:sz w:val="28"/>
                <w:szCs w:val="28"/>
              </w:rPr>
            </w:pPr>
            <w:r w:rsidRPr="006C4D46">
              <w:rPr>
                <w:bCs/>
                <w:sz w:val="28"/>
                <w:szCs w:val="28"/>
              </w:rPr>
              <w:t>1</w:t>
            </w:r>
          </w:p>
        </w:tc>
      </w:tr>
      <w:tr w:rsidR="00AA3FEE" w:rsidRPr="006C4D46" w:rsidTr="006C4D46">
        <w:trPr>
          <w:jc w:val="center"/>
        </w:trPr>
        <w:tc>
          <w:tcPr>
            <w:tcW w:w="3969" w:type="dxa"/>
            <w:vAlign w:val="center"/>
          </w:tcPr>
          <w:p w:rsidR="00AA3FEE" w:rsidRPr="00381DF9" w:rsidRDefault="00AA3FEE" w:rsidP="006E13E6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381DF9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AA3FEE" w:rsidRPr="006C4D46" w:rsidRDefault="00AA3FEE" w:rsidP="006E13E6">
            <w:pPr>
              <w:jc w:val="center"/>
              <w:rPr>
                <w:bCs/>
                <w:sz w:val="28"/>
                <w:szCs w:val="28"/>
              </w:rPr>
            </w:pPr>
            <w:r w:rsidRPr="006C4D46">
              <w:rPr>
                <w:bCs/>
                <w:sz w:val="28"/>
                <w:szCs w:val="28"/>
              </w:rPr>
              <w:t>2</w:t>
            </w:r>
          </w:p>
        </w:tc>
      </w:tr>
      <w:tr w:rsidR="00AA3FEE" w:rsidRPr="006C4D46" w:rsidTr="006C4D46">
        <w:trPr>
          <w:jc w:val="center"/>
        </w:trPr>
        <w:tc>
          <w:tcPr>
            <w:tcW w:w="3969" w:type="dxa"/>
            <w:vAlign w:val="center"/>
          </w:tcPr>
          <w:p w:rsidR="00AA3FEE" w:rsidRPr="00381DF9" w:rsidRDefault="00AA3FEE" w:rsidP="006E13E6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381DF9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AA3FEE" w:rsidRPr="006C4D46" w:rsidRDefault="00AA3FEE" w:rsidP="006E13E6">
            <w:pPr>
              <w:jc w:val="center"/>
              <w:rPr>
                <w:bCs/>
                <w:sz w:val="28"/>
                <w:szCs w:val="28"/>
              </w:rPr>
            </w:pPr>
            <w:r w:rsidRPr="006C4D46">
              <w:rPr>
                <w:bCs/>
                <w:sz w:val="28"/>
                <w:szCs w:val="28"/>
              </w:rPr>
              <w:t>3</w:t>
            </w:r>
          </w:p>
        </w:tc>
      </w:tr>
      <w:tr w:rsidR="00AA3FEE" w:rsidRPr="006C4D46" w:rsidTr="006C4D46">
        <w:trPr>
          <w:jc w:val="center"/>
        </w:trPr>
        <w:tc>
          <w:tcPr>
            <w:tcW w:w="3969" w:type="dxa"/>
            <w:vAlign w:val="center"/>
          </w:tcPr>
          <w:p w:rsidR="00AA3FEE" w:rsidRPr="00381DF9" w:rsidRDefault="00AA3FEE" w:rsidP="006E13E6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381DF9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3402" w:type="dxa"/>
            <w:vAlign w:val="center"/>
          </w:tcPr>
          <w:p w:rsidR="00AA3FEE" w:rsidRPr="006C4D46" w:rsidRDefault="00AA3FEE" w:rsidP="006E13E6">
            <w:pPr>
              <w:jc w:val="center"/>
              <w:rPr>
                <w:bCs/>
                <w:sz w:val="28"/>
                <w:szCs w:val="28"/>
              </w:rPr>
            </w:pPr>
            <w:r w:rsidRPr="006C4D46">
              <w:rPr>
                <w:bCs/>
                <w:sz w:val="28"/>
                <w:szCs w:val="28"/>
              </w:rPr>
              <w:t>4</w:t>
            </w:r>
          </w:p>
        </w:tc>
      </w:tr>
      <w:tr w:rsidR="00AA3FEE" w:rsidRPr="006C4D46" w:rsidTr="006C4D46">
        <w:trPr>
          <w:jc w:val="center"/>
        </w:trPr>
        <w:tc>
          <w:tcPr>
            <w:tcW w:w="3969" w:type="dxa"/>
            <w:vAlign w:val="center"/>
          </w:tcPr>
          <w:p w:rsidR="00AA3FEE" w:rsidRPr="00381DF9" w:rsidRDefault="00AA3FEE" w:rsidP="006E13E6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381DF9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5</w:t>
            </w:r>
          </w:p>
        </w:tc>
        <w:tc>
          <w:tcPr>
            <w:tcW w:w="3402" w:type="dxa"/>
            <w:vAlign w:val="center"/>
          </w:tcPr>
          <w:p w:rsidR="00AA3FEE" w:rsidRPr="006C4D46" w:rsidRDefault="00AA3FEE" w:rsidP="006E13E6">
            <w:pPr>
              <w:jc w:val="center"/>
              <w:rPr>
                <w:bCs/>
                <w:sz w:val="28"/>
                <w:szCs w:val="28"/>
              </w:rPr>
            </w:pPr>
            <w:r w:rsidRPr="006C4D46">
              <w:rPr>
                <w:bCs/>
                <w:sz w:val="28"/>
                <w:szCs w:val="28"/>
              </w:rPr>
              <w:t>5</w:t>
            </w:r>
          </w:p>
        </w:tc>
      </w:tr>
      <w:tr w:rsidR="00AA3FEE" w:rsidRPr="006C4D46" w:rsidTr="006C4D46">
        <w:trPr>
          <w:jc w:val="center"/>
        </w:trPr>
        <w:tc>
          <w:tcPr>
            <w:tcW w:w="3969" w:type="dxa"/>
            <w:vAlign w:val="center"/>
          </w:tcPr>
          <w:p w:rsidR="00AA3FEE" w:rsidRPr="00381DF9" w:rsidRDefault="00AA3FEE" w:rsidP="006E13E6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381DF9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6</w:t>
            </w:r>
          </w:p>
        </w:tc>
        <w:tc>
          <w:tcPr>
            <w:tcW w:w="3402" w:type="dxa"/>
            <w:vAlign w:val="center"/>
          </w:tcPr>
          <w:p w:rsidR="00AA3FEE" w:rsidRPr="006C4D46" w:rsidRDefault="00AA3FEE" w:rsidP="006E13E6">
            <w:pPr>
              <w:jc w:val="center"/>
              <w:rPr>
                <w:bCs/>
                <w:sz w:val="28"/>
                <w:szCs w:val="28"/>
              </w:rPr>
            </w:pPr>
            <w:r w:rsidRPr="006C4D46">
              <w:rPr>
                <w:bCs/>
                <w:sz w:val="28"/>
                <w:szCs w:val="28"/>
              </w:rPr>
              <w:t>6</w:t>
            </w:r>
          </w:p>
        </w:tc>
      </w:tr>
      <w:tr w:rsidR="00AA3FEE" w:rsidRPr="006C4D46" w:rsidTr="006C4D46">
        <w:trPr>
          <w:jc w:val="center"/>
        </w:trPr>
        <w:tc>
          <w:tcPr>
            <w:tcW w:w="3969" w:type="dxa"/>
            <w:vAlign w:val="center"/>
          </w:tcPr>
          <w:p w:rsidR="00AA3FEE" w:rsidRPr="00381DF9" w:rsidRDefault="00AA3FEE" w:rsidP="006E13E6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381DF9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7</w:t>
            </w:r>
          </w:p>
        </w:tc>
        <w:tc>
          <w:tcPr>
            <w:tcW w:w="3402" w:type="dxa"/>
            <w:vAlign w:val="center"/>
          </w:tcPr>
          <w:p w:rsidR="00AA3FEE" w:rsidRPr="006C4D46" w:rsidRDefault="00AA3FEE" w:rsidP="006E13E6">
            <w:pPr>
              <w:jc w:val="center"/>
              <w:rPr>
                <w:bCs/>
                <w:sz w:val="28"/>
                <w:szCs w:val="28"/>
              </w:rPr>
            </w:pPr>
            <w:r w:rsidRPr="006C4D46">
              <w:rPr>
                <w:bCs/>
                <w:sz w:val="28"/>
                <w:szCs w:val="28"/>
              </w:rPr>
              <w:t>7</w:t>
            </w:r>
          </w:p>
        </w:tc>
      </w:tr>
      <w:tr w:rsidR="00AA3FEE" w:rsidRPr="006C4D46" w:rsidTr="006C4D46">
        <w:trPr>
          <w:jc w:val="center"/>
        </w:trPr>
        <w:tc>
          <w:tcPr>
            <w:tcW w:w="3969" w:type="dxa"/>
            <w:vAlign w:val="center"/>
          </w:tcPr>
          <w:p w:rsidR="00AA3FEE" w:rsidRPr="00381DF9" w:rsidRDefault="00AA3FEE" w:rsidP="006E13E6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381DF9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8</w:t>
            </w:r>
          </w:p>
        </w:tc>
        <w:tc>
          <w:tcPr>
            <w:tcW w:w="3402" w:type="dxa"/>
            <w:vAlign w:val="center"/>
          </w:tcPr>
          <w:p w:rsidR="00AA3FEE" w:rsidRPr="006C4D46" w:rsidRDefault="00AA3FEE" w:rsidP="006E13E6">
            <w:pPr>
              <w:jc w:val="center"/>
              <w:rPr>
                <w:bCs/>
                <w:sz w:val="28"/>
                <w:szCs w:val="28"/>
              </w:rPr>
            </w:pPr>
            <w:r w:rsidRPr="006C4D46">
              <w:rPr>
                <w:bCs/>
                <w:sz w:val="28"/>
                <w:szCs w:val="28"/>
              </w:rPr>
              <w:t>8</w:t>
            </w:r>
          </w:p>
        </w:tc>
      </w:tr>
      <w:tr w:rsidR="00AA3FEE" w:rsidRPr="006C4D46" w:rsidTr="006C4D46">
        <w:trPr>
          <w:jc w:val="center"/>
        </w:trPr>
        <w:tc>
          <w:tcPr>
            <w:tcW w:w="3969" w:type="dxa"/>
            <w:vAlign w:val="center"/>
          </w:tcPr>
          <w:p w:rsidR="00AA3FEE" w:rsidRPr="00381DF9" w:rsidRDefault="00AA3FEE" w:rsidP="006E13E6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381DF9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9</w:t>
            </w:r>
          </w:p>
        </w:tc>
        <w:tc>
          <w:tcPr>
            <w:tcW w:w="3402" w:type="dxa"/>
            <w:vAlign w:val="center"/>
          </w:tcPr>
          <w:p w:rsidR="00AA3FEE" w:rsidRPr="006C4D46" w:rsidRDefault="00AA3FEE" w:rsidP="006E13E6">
            <w:pPr>
              <w:jc w:val="center"/>
              <w:rPr>
                <w:bCs/>
                <w:sz w:val="28"/>
                <w:szCs w:val="28"/>
              </w:rPr>
            </w:pPr>
            <w:r w:rsidRPr="006C4D46">
              <w:rPr>
                <w:bCs/>
                <w:sz w:val="28"/>
                <w:szCs w:val="28"/>
              </w:rPr>
              <w:t>9</w:t>
            </w:r>
          </w:p>
        </w:tc>
      </w:tr>
      <w:tr w:rsidR="00AA3FEE" w:rsidRPr="006C4D46" w:rsidTr="006C4D46">
        <w:trPr>
          <w:jc w:val="center"/>
        </w:trPr>
        <w:tc>
          <w:tcPr>
            <w:tcW w:w="3969" w:type="dxa"/>
            <w:vAlign w:val="center"/>
          </w:tcPr>
          <w:p w:rsidR="00AA3FEE" w:rsidRPr="00381DF9" w:rsidRDefault="00AA3FEE" w:rsidP="006E13E6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381DF9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0</w:t>
            </w:r>
          </w:p>
        </w:tc>
        <w:tc>
          <w:tcPr>
            <w:tcW w:w="3402" w:type="dxa"/>
            <w:vAlign w:val="center"/>
          </w:tcPr>
          <w:p w:rsidR="00AA3FEE" w:rsidRPr="006C4D46" w:rsidRDefault="00AA3FEE" w:rsidP="006E13E6">
            <w:pPr>
              <w:jc w:val="center"/>
              <w:rPr>
                <w:bCs/>
                <w:sz w:val="28"/>
                <w:szCs w:val="28"/>
              </w:rPr>
            </w:pPr>
            <w:r w:rsidRPr="006C4D46">
              <w:rPr>
                <w:bCs/>
                <w:sz w:val="28"/>
                <w:szCs w:val="28"/>
              </w:rPr>
              <w:t>10</w:t>
            </w:r>
          </w:p>
        </w:tc>
      </w:tr>
    </w:tbl>
    <w:p w:rsidR="00211521" w:rsidRDefault="00211521" w:rsidP="00211521">
      <w:pPr>
        <w:pStyle w:val="1"/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</w:p>
    <w:p w:rsidR="00211521" w:rsidRPr="00211521" w:rsidRDefault="00211521" w:rsidP="00211521">
      <w:r w:rsidRPr="00211521">
        <w:t>Задания носят теоретический характер и оформляются в виде реферата.</w:t>
      </w:r>
    </w:p>
    <w:p w:rsidR="00211521" w:rsidRPr="00211521" w:rsidRDefault="00211521" w:rsidP="00211521">
      <w:r w:rsidRPr="00211521">
        <w:t>Структура реферата:</w:t>
      </w:r>
    </w:p>
    <w:p w:rsidR="00211521" w:rsidRPr="00211521" w:rsidRDefault="00211521" w:rsidP="00211521">
      <w:r w:rsidRPr="00211521">
        <w:t>-титульный лист (Приложение А)</w:t>
      </w:r>
    </w:p>
    <w:p w:rsidR="00211521" w:rsidRPr="00211521" w:rsidRDefault="00211521" w:rsidP="00211521">
      <w:r w:rsidRPr="00211521">
        <w:t xml:space="preserve">- содержание </w:t>
      </w:r>
    </w:p>
    <w:p w:rsidR="00211521" w:rsidRPr="00211521" w:rsidRDefault="00211521" w:rsidP="00211521">
      <w:r w:rsidRPr="00211521">
        <w:t>- 1-й вопрос</w:t>
      </w:r>
      <w:r>
        <w:t>: формулировка задания +развернутый ответ</w:t>
      </w:r>
    </w:p>
    <w:p w:rsidR="00211521" w:rsidRPr="00211521" w:rsidRDefault="00211521" w:rsidP="00211521">
      <w:r w:rsidRPr="00211521">
        <w:t>- 2-й вопрос</w:t>
      </w:r>
      <w:r>
        <w:t>: формулировка задания +развернутый ответ</w:t>
      </w:r>
    </w:p>
    <w:p w:rsidR="00211521" w:rsidRPr="00211521" w:rsidRDefault="00211521" w:rsidP="00211521">
      <w:r w:rsidRPr="00211521">
        <w:t>- перечень использованных информационных ресурсов (Приложение Б)</w:t>
      </w:r>
    </w:p>
    <w:p w:rsidR="00AA3FEE" w:rsidRPr="001A2084" w:rsidRDefault="00183630" w:rsidP="00231C07">
      <w:pPr>
        <w:pStyle w:val="1"/>
        <w:jc w:val="center"/>
        <w:rPr>
          <w:color w:val="auto"/>
        </w:rPr>
      </w:pPr>
      <w:r>
        <w:rPr>
          <w:color w:val="auto"/>
        </w:rPr>
        <w:t>Перечень заданий</w:t>
      </w:r>
    </w:p>
    <w:p w:rsidR="00AA3FEE" w:rsidRPr="006E13E6" w:rsidRDefault="00AA3FEE" w:rsidP="006E13E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6804"/>
      </w:tblGrid>
      <w:tr w:rsidR="00AA3FEE" w:rsidTr="002F2667">
        <w:tc>
          <w:tcPr>
            <w:tcW w:w="2552" w:type="dxa"/>
          </w:tcPr>
          <w:p w:rsidR="00AA3FEE" w:rsidRDefault="00AA3FEE" w:rsidP="002F2667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  <w:szCs w:val="22"/>
              </w:rPr>
              <w:t>№ варианта</w:t>
            </w:r>
          </w:p>
        </w:tc>
        <w:tc>
          <w:tcPr>
            <w:tcW w:w="6804" w:type="dxa"/>
          </w:tcPr>
          <w:p w:rsidR="00AA3FEE" w:rsidRDefault="00183630" w:rsidP="002F2667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  <w:szCs w:val="22"/>
              </w:rPr>
              <w:t>Задания</w:t>
            </w:r>
          </w:p>
        </w:tc>
      </w:tr>
      <w:tr w:rsidR="00AA3FEE" w:rsidTr="002F2667">
        <w:tc>
          <w:tcPr>
            <w:tcW w:w="2552" w:type="dxa"/>
          </w:tcPr>
          <w:p w:rsidR="00AA3FEE" w:rsidRDefault="00AA3FEE" w:rsidP="002F2667">
            <w:pPr>
              <w:jc w:val="center"/>
              <w:rPr>
                <w:noProof/>
              </w:rPr>
            </w:pPr>
            <w:r>
              <w:rPr>
                <w:noProof/>
                <w:szCs w:val="22"/>
              </w:rPr>
              <w:t>1</w:t>
            </w:r>
          </w:p>
        </w:tc>
        <w:tc>
          <w:tcPr>
            <w:tcW w:w="6804" w:type="dxa"/>
          </w:tcPr>
          <w:p w:rsidR="00B44F56" w:rsidRDefault="00B44F56" w:rsidP="00B44F56">
            <w:r>
              <w:t>1 Понятие информационных технологий. Нормативные акты, регламентирующие сферу информационных технологий.</w:t>
            </w:r>
          </w:p>
          <w:p w:rsidR="00183630" w:rsidRPr="00CA10D7" w:rsidRDefault="00183630" w:rsidP="00183630">
            <w:r>
              <w:t xml:space="preserve">2 </w:t>
            </w:r>
            <w:r w:rsidR="00B44F56" w:rsidRPr="00CA10D7">
              <w:t>Принципы организации автоматизированного рабочего места</w:t>
            </w:r>
            <w:r w:rsidR="00B44F56">
              <w:t xml:space="preserve"> (АРМ) делопроизводителя (документоведа)</w:t>
            </w:r>
            <w:r w:rsidR="00B44F56" w:rsidRPr="00CA10D7">
              <w:t>.</w:t>
            </w:r>
          </w:p>
        </w:tc>
      </w:tr>
      <w:tr w:rsidR="00AA3FEE" w:rsidTr="002F2667">
        <w:tc>
          <w:tcPr>
            <w:tcW w:w="2552" w:type="dxa"/>
          </w:tcPr>
          <w:p w:rsidR="00AA3FEE" w:rsidRDefault="00AA3FEE" w:rsidP="002F2667">
            <w:pPr>
              <w:jc w:val="center"/>
              <w:rPr>
                <w:noProof/>
              </w:rPr>
            </w:pPr>
            <w:r>
              <w:rPr>
                <w:noProof/>
                <w:szCs w:val="22"/>
              </w:rPr>
              <w:t>2</w:t>
            </w:r>
          </w:p>
        </w:tc>
        <w:tc>
          <w:tcPr>
            <w:tcW w:w="6804" w:type="dxa"/>
          </w:tcPr>
          <w:p w:rsidR="00183630" w:rsidRDefault="0056109F" w:rsidP="00183630">
            <w:r>
              <w:t xml:space="preserve">1 </w:t>
            </w:r>
            <w:r w:rsidRPr="0056109F">
              <w:t>Принципы организации документооборота в организации</w:t>
            </w:r>
          </w:p>
          <w:p w:rsidR="0056109F" w:rsidRPr="00CA10D7" w:rsidRDefault="0056109F" w:rsidP="00C61AE2">
            <w:r>
              <w:t xml:space="preserve">2 </w:t>
            </w:r>
            <w:r w:rsidR="00C61AE2" w:rsidRPr="00C61AE2">
              <w:t xml:space="preserve">ЭДО как инструмент оптимизации делопроизводства </w:t>
            </w:r>
            <w:r w:rsidR="00C61AE2">
              <w:t>организации</w:t>
            </w:r>
          </w:p>
        </w:tc>
      </w:tr>
      <w:tr w:rsidR="00AA3FEE" w:rsidTr="002F2667">
        <w:tc>
          <w:tcPr>
            <w:tcW w:w="2552" w:type="dxa"/>
          </w:tcPr>
          <w:p w:rsidR="00AA3FEE" w:rsidRDefault="00AA3FEE" w:rsidP="002F2667">
            <w:pPr>
              <w:jc w:val="center"/>
              <w:rPr>
                <w:noProof/>
              </w:rPr>
            </w:pPr>
            <w:r>
              <w:rPr>
                <w:noProof/>
                <w:szCs w:val="22"/>
              </w:rPr>
              <w:t>3</w:t>
            </w:r>
          </w:p>
        </w:tc>
        <w:tc>
          <w:tcPr>
            <w:tcW w:w="6804" w:type="dxa"/>
          </w:tcPr>
          <w:p w:rsidR="00AA3FEE" w:rsidRDefault="00183630" w:rsidP="00183630">
            <w:r>
              <w:rPr>
                <w:spacing w:val="-4"/>
              </w:rPr>
              <w:t xml:space="preserve">1 </w:t>
            </w:r>
            <w:r w:rsidR="00AA3FEE" w:rsidRPr="00C6438C">
              <w:rPr>
                <w:spacing w:val="-4"/>
              </w:rPr>
              <w:t>Классификация систем управления электронными документами</w:t>
            </w:r>
          </w:p>
          <w:p w:rsidR="00183630" w:rsidRPr="00CA10D7" w:rsidRDefault="00183630" w:rsidP="00183630">
            <w:r>
              <w:t>2</w:t>
            </w:r>
            <w:r w:rsidR="00865147" w:rsidRPr="00C6438C">
              <w:t xml:space="preserve"> Функции СУ</w:t>
            </w:r>
            <w:r w:rsidR="009179C0">
              <w:t>Э</w:t>
            </w:r>
            <w:r w:rsidR="00865147" w:rsidRPr="00C6438C">
              <w:t>Д</w:t>
            </w:r>
          </w:p>
        </w:tc>
      </w:tr>
      <w:tr w:rsidR="00AA3FEE" w:rsidTr="002F2667">
        <w:tc>
          <w:tcPr>
            <w:tcW w:w="2552" w:type="dxa"/>
          </w:tcPr>
          <w:p w:rsidR="00AA3FEE" w:rsidRDefault="00AA3FEE" w:rsidP="002F2667">
            <w:pPr>
              <w:jc w:val="center"/>
              <w:rPr>
                <w:noProof/>
              </w:rPr>
            </w:pPr>
            <w:r>
              <w:rPr>
                <w:noProof/>
                <w:szCs w:val="22"/>
              </w:rPr>
              <w:t>4</w:t>
            </w:r>
          </w:p>
        </w:tc>
        <w:tc>
          <w:tcPr>
            <w:tcW w:w="6804" w:type="dxa"/>
          </w:tcPr>
          <w:p w:rsidR="00AA3FEE" w:rsidRDefault="00183630" w:rsidP="00183630">
            <w:pPr>
              <w:rPr>
                <w:spacing w:val="-4"/>
              </w:rPr>
            </w:pPr>
            <w:r>
              <w:rPr>
                <w:spacing w:val="-4"/>
              </w:rPr>
              <w:t>1</w:t>
            </w:r>
            <w:r w:rsidR="008E1D7C">
              <w:rPr>
                <w:spacing w:val="-4"/>
              </w:rPr>
              <w:t>Назначение АРМ</w:t>
            </w:r>
            <w:r w:rsidR="00AA3FEE" w:rsidRPr="00C6438C">
              <w:rPr>
                <w:spacing w:val="-4"/>
              </w:rPr>
              <w:t>, его функции, структура, области применения</w:t>
            </w:r>
          </w:p>
          <w:p w:rsidR="00183630" w:rsidRPr="00CA10D7" w:rsidRDefault="002E7CA3" w:rsidP="00183630">
            <w:r>
              <w:t xml:space="preserve">2 Характеристика СЭД </w:t>
            </w:r>
            <w:proofErr w:type="spellStart"/>
            <w:r w:rsidRPr="002E7CA3">
              <w:t>Directum</w:t>
            </w:r>
            <w:proofErr w:type="spellEnd"/>
          </w:p>
        </w:tc>
      </w:tr>
      <w:tr w:rsidR="00AA3FEE" w:rsidTr="002F2667">
        <w:tc>
          <w:tcPr>
            <w:tcW w:w="2552" w:type="dxa"/>
          </w:tcPr>
          <w:p w:rsidR="00AA3FEE" w:rsidRDefault="00AA3FEE" w:rsidP="002F2667">
            <w:pPr>
              <w:jc w:val="center"/>
              <w:rPr>
                <w:noProof/>
              </w:rPr>
            </w:pPr>
            <w:r>
              <w:rPr>
                <w:noProof/>
                <w:szCs w:val="22"/>
              </w:rPr>
              <w:t>5</w:t>
            </w:r>
          </w:p>
        </w:tc>
        <w:tc>
          <w:tcPr>
            <w:tcW w:w="6804" w:type="dxa"/>
          </w:tcPr>
          <w:p w:rsidR="00AA3FEE" w:rsidRDefault="00183630" w:rsidP="00183630">
            <w:pPr>
              <w:pStyle w:val="a3"/>
              <w:pBdr>
                <w:bottom w:val="none" w:sz="0" w:space="0" w:color="auto"/>
              </w:pBdr>
              <w:suppressAutoHyphens/>
              <w:spacing w:after="0"/>
              <w:contextualSpacing w:val="0"/>
              <w:rPr>
                <w:rFonts w:ascii="Times New Roman" w:hAnsi="Times New Roman"/>
                <w:color w:val="auto"/>
                <w:spacing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kern w:val="0"/>
                <w:sz w:val="24"/>
                <w:szCs w:val="24"/>
              </w:rPr>
              <w:t xml:space="preserve">1 </w:t>
            </w:r>
            <w:r w:rsidR="00126444" w:rsidRPr="00126444">
              <w:rPr>
                <w:rFonts w:ascii="Times New Roman" w:hAnsi="Times New Roman"/>
                <w:color w:val="auto"/>
                <w:spacing w:val="0"/>
                <w:kern w:val="0"/>
                <w:sz w:val="24"/>
                <w:szCs w:val="24"/>
              </w:rPr>
              <w:t>Классификация систем электронного документооборота</w:t>
            </w:r>
            <w:r w:rsidR="00126444">
              <w:rPr>
                <w:rFonts w:ascii="Times New Roman" w:hAnsi="Times New Roman"/>
                <w:color w:val="auto"/>
                <w:spacing w:val="0"/>
                <w:kern w:val="0"/>
                <w:sz w:val="24"/>
                <w:szCs w:val="24"/>
              </w:rPr>
              <w:t xml:space="preserve"> и их краткая характеристика</w:t>
            </w:r>
            <w:r w:rsidR="00AA3FEE" w:rsidRPr="006E13E6">
              <w:rPr>
                <w:rFonts w:ascii="Times New Roman" w:hAnsi="Times New Roman"/>
                <w:color w:val="auto"/>
                <w:spacing w:val="0"/>
                <w:kern w:val="0"/>
                <w:sz w:val="24"/>
                <w:szCs w:val="24"/>
              </w:rPr>
              <w:t>.</w:t>
            </w:r>
          </w:p>
          <w:p w:rsidR="00183630" w:rsidRPr="00183630" w:rsidRDefault="00183630" w:rsidP="00183630">
            <w:r>
              <w:t>2 Характеристика СЭД «Дело»</w:t>
            </w:r>
          </w:p>
        </w:tc>
      </w:tr>
      <w:tr w:rsidR="00AA3FEE" w:rsidTr="002F2667">
        <w:tc>
          <w:tcPr>
            <w:tcW w:w="2552" w:type="dxa"/>
          </w:tcPr>
          <w:p w:rsidR="00AA3FEE" w:rsidRDefault="00AA3FEE" w:rsidP="002F2667">
            <w:pPr>
              <w:jc w:val="center"/>
              <w:rPr>
                <w:noProof/>
              </w:rPr>
            </w:pPr>
            <w:r>
              <w:rPr>
                <w:noProof/>
                <w:szCs w:val="22"/>
              </w:rPr>
              <w:t>6</w:t>
            </w:r>
          </w:p>
        </w:tc>
        <w:tc>
          <w:tcPr>
            <w:tcW w:w="6804" w:type="dxa"/>
          </w:tcPr>
          <w:p w:rsidR="00AA3FEE" w:rsidRDefault="00183630" w:rsidP="00183630">
            <w:pPr>
              <w:rPr>
                <w:spacing w:val="-4"/>
              </w:rPr>
            </w:pPr>
            <w:r>
              <w:t>1</w:t>
            </w:r>
            <w:r w:rsidR="00AA3FEE" w:rsidRPr="00C6438C">
              <w:t>«</w:t>
            </w:r>
            <w:r w:rsidR="00AA3FEE" w:rsidRPr="00C6438C">
              <w:rPr>
                <w:spacing w:val="-4"/>
              </w:rPr>
              <w:t>Электронный офис» и его отличие от традиционной модели «бумажного» делопроизводства.</w:t>
            </w:r>
          </w:p>
          <w:p w:rsidR="00183630" w:rsidRPr="00CA10D7" w:rsidRDefault="00183630" w:rsidP="00183630">
            <w:r>
              <w:rPr>
                <w:spacing w:val="-4"/>
              </w:rPr>
              <w:t>2</w:t>
            </w:r>
            <w:r w:rsidR="008F0C0E">
              <w:rPr>
                <w:spacing w:val="-4"/>
              </w:rPr>
              <w:t xml:space="preserve"> </w:t>
            </w:r>
            <w:r w:rsidR="008F0C0E" w:rsidRPr="008F0C0E">
              <w:rPr>
                <w:spacing w:val="-4"/>
              </w:rPr>
              <w:t>Основные функции системы «АРХИВНОЕ ДЕЛО» по управлению архивом</w:t>
            </w:r>
          </w:p>
        </w:tc>
      </w:tr>
      <w:tr w:rsidR="00AA3FEE" w:rsidTr="002F2667">
        <w:tc>
          <w:tcPr>
            <w:tcW w:w="2552" w:type="dxa"/>
          </w:tcPr>
          <w:p w:rsidR="00AA3FEE" w:rsidRDefault="00AA3FEE" w:rsidP="002F2667">
            <w:pPr>
              <w:jc w:val="center"/>
              <w:rPr>
                <w:noProof/>
              </w:rPr>
            </w:pPr>
            <w:r>
              <w:rPr>
                <w:noProof/>
                <w:szCs w:val="22"/>
              </w:rPr>
              <w:t>7</w:t>
            </w:r>
          </w:p>
        </w:tc>
        <w:tc>
          <w:tcPr>
            <w:tcW w:w="6804" w:type="dxa"/>
          </w:tcPr>
          <w:p w:rsidR="00AA3FEE" w:rsidRDefault="00183630" w:rsidP="00183630">
            <w:r>
              <w:t xml:space="preserve">1 </w:t>
            </w:r>
            <w:r w:rsidR="00AA3FEE" w:rsidRPr="00C6438C">
              <w:t xml:space="preserve">Понятие электронного документа и его </w:t>
            </w:r>
            <w:r w:rsidR="00AA3FEE">
              <w:t>основные функции</w:t>
            </w:r>
          </w:p>
          <w:p w:rsidR="00183630" w:rsidRPr="00CA10D7" w:rsidRDefault="00183630" w:rsidP="00183630">
            <w:r>
              <w:t>2</w:t>
            </w:r>
            <w:r w:rsidR="002B662E">
              <w:t xml:space="preserve"> </w:t>
            </w:r>
            <w:r w:rsidR="002B662E" w:rsidRPr="002B662E">
              <w:t>Федеральный закон "Об информации, информационных технологиях и о защите информации" от 27.07.2006 N 149-ФЗ</w:t>
            </w:r>
            <w:r w:rsidR="002B662E">
              <w:t>: обзор основных положений</w:t>
            </w:r>
          </w:p>
        </w:tc>
      </w:tr>
      <w:tr w:rsidR="00AA3FEE" w:rsidTr="002F2667">
        <w:tc>
          <w:tcPr>
            <w:tcW w:w="2552" w:type="dxa"/>
          </w:tcPr>
          <w:p w:rsidR="00AA3FEE" w:rsidRDefault="00AA3FEE" w:rsidP="002F2667">
            <w:pPr>
              <w:jc w:val="center"/>
              <w:rPr>
                <w:noProof/>
              </w:rPr>
            </w:pPr>
            <w:r>
              <w:rPr>
                <w:noProof/>
                <w:szCs w:val="22"/>
              </w:rPr>
              <w:lastRenderedPageBreak/>
              <w:t>8</w:t>
            </w:r>
          </w:p>
        </w:tc>
        <w:tc>
          <w:tcPr>
            <w:tcW w:w="6804" w:type="dxa"/>
          </w:tcPr>
          <w:p w:rsidR="00CA1F91" w:rsidRDefault="003B6702" w:rsidP="00D638A7">
            <w:r>
              <w:t xml:space="preserve">1 </w:t>
            </w:r>
            <w:r w:rsidR="00CA1F91">
              <w:t xml:space="preserve">Подготовка документов для работы в </w:t>
            </w:r>
            <w:r w:rsidR="00CA1F91" w:rsidRPr="00CA1F91">
              <w:t>систем</w:t>
            </w:r>
            <w:r w:rsidR="00CA1F91">
              <w:t>е</w:t>
            </w:r>
            <w:r w:rsidR="00CA1F91" w:rsidRPr="00CA1F91">
              <w:t xml:space="preserve"> электронного документооборота</w:t>
            </w:r>
          </w:p>
          <w:p w:rsidR="00AA3FEE" w:rsidRPr="00CA10D7" w:rsidRDefault="003B6702" w:rsidP="00D638A7">
            <w:r>
              <w:t xml:space="preserve">2 </w:t>
            </w:r>
            <w:r w:rsidR="00D638A7">
              <w:t>ГОСТ Р 7.0.95-2015. Система стандартов по информации, библиотечному и издательскому делу. электронные документы. основные виды, данные о выходных, технологические характеристики: обзор основных положений</w:t>
            </w:r>
          </w:p>
        </w:tc>
      </w:tr>
      <w:tr w:rsidR="00AA3FEE" w:rsidTr="002F2667">
        <w:tc>
          <w:tcPr>
            <w:tcW w:w="2552" w:type="dxa"/>
          </w:tcPr>
          <w:p w:rsidR="00AA3FEE" w:rsidRDefault="00AA3FEE" w:rsidP="002F2667">
            <w:pPr>
              <w:jc w:val="center"/>
              <w:rPr>
                <w:noProof/>
              </w:rPr>
            </w:pPr>
            <w:r>
              <w:rPr>
                <w:noProof/>
                <w:szCs w:val="22"/>
              </w:rPr>
              <w:t>9</w:t>
            </w:r>
          </w:p>
        </w:tc>
        <w:tc>
          <w:tcPr>
            <w:tcW w:w="6804" w:type="dxa"/>
          </w:tcPr>
          <w:p w:rsidR="00AA3FEE" w:rsidRDefault="003B6702" w:rsidP="003B6702">
            <w:r>
              <w:t xml:space="preserve">1 </w:t>
            </w:r>
            <w:r w:rsidR="00AA3FEE" w:rsidRPr="00C6438C">
              <w:t>Назначен</w:t>
            </w:r>
            <w:r w:rsidR="008E1D7C">
              <w:t>ие и функции, выполняемые СЭДО.</w:t>
            </w:r>
            <w:r w:rsidR="00AA3FEE">
              <w:t xml:space="preserve"> </w:t>
            </w:r>
          </w:p>
          <w:p w:rsidR="003B6702" w:rsidRPr="00CA10D7" w:rsidRDefault="003B6702" w:rsidP="003B6702">
            <w:r>
              <w:t>2</w:t>
            </w:r>
            <w:r w:rsidR="00A60076">
              <w:t xml:space="preserve"> ФЗ «Об электронной подписи»: обзор основных положений</w:t>
            </w:r>
            <w:r w:rsidR="00126444">
              <w:t xml:space="preserve"> </w:t>
            </w:r>
          </w:p>
        </w:tc>
      </w:tr>
      <w:tr w:rsidR="00AA3FEE" w:rsidTr="002F2667">
        <w:tc>
          <w:tcPr>
            <w:tcW w:w="2552" w:type="dxa"/>
          </w:tcPr>
          <w:p w:rsidR="00AA3FEE" w:rsidRDefault="00AA3FEE" w:rsidP="002F2667">
            <w:pPr>
              <w:jc w:val="center"/>
              <w:rPr>
                <w:noProof/>
              </w:rPr>
            </w:pPr>
            <w:r>
              <w:rPr>
                <w:noProof/>
                <w:szCs w:val="22"/>
              </w:rPr>
              <w:t>10</w:t>
            </w:r>
          </w:p>
        </w:tc>
        <w:tc>
          <w:tcPr>
            <w:tcW w:w="6804" w:type="dxa"/>
          </w:tcPr>
          <w:p w:rsidR="00AA3FEE" w:rsidRDefault="003B6702" w:rsidP="00183630">
            <w:pPr>
              <w:pStyle w:val="a3"/>
              <w:pBdr>
                <w:bottom w:val="none" w:sz="0" w:space="0" w:color="auto"/>
              </w:pBdr>
              <w:suppressAutoHyphens/>
              <w:spacing w:after="0"/>
              <w:contextualSpacing w:val="0"/>
              <w:rPr>
                <w:rFonts w:ascii="Times New Roman" w:hAnsi="Times New Roman"/>
                <w:color w:val="auto"/>
                <w:spacing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kern w:val="0"/>
                <w:sz w:val="24"/>
                <w:szCs w:val="24"/>
              </w:rPr>
              <w:t xml:space="preserve">1 </w:t>
            </w:r>
            <w:r w:rsidR="00AA3FEE" w:rsidRPr="006E13E6">
              <w:rPr>
                <w:rFonts w:ascii="Times New Roman" w:hAnsi="Times New Roman"/>
                <w:color w:val="auto"/>
                <w:spacing w:val="0"/>
                <w:kern w:val="0"/>
                <w:sz w:val="24"/>
                <w:szCs w:val="24"/>
              </w:rPr>
              <w:t>Тенденции развития программного обеспечения в сфере информатизации ДОУ и архивного дела.</w:t>
            </w:r>
          </w:p>
          <w:p w:rsidR="003B6702" w:rsidRPr="003B6702" w:rsidRDefault="003B6702" w:rsidP="00E25A22">
            <w:r>
              <w:t>2</w:t>
            </w:r>
            <w:r w:rsidR="00517520">
              <w:t xml:space="preserve"> </w:t>
            </w:r>
            <w:r w:rsidR="00E25A22">
              <w:t>Функции и назначение</w:t>
            </w:r>
            <w:r w:rsidR="00517520">
              <w:t xml:space="preserve"> электронного архива</w:t>
            </w:r>
          </w:p>
        </w:tc>
      </w:tr>
    </w:tbl>
    <w:p w:rsidR="00AA3FEE" w:rsidRDefault="00AA3FEE" w:rsidP="00102AF8">
      <w:pPr>
        <w:jc w:val="center"/>
        <w:rPr>
          <w:b/>
          <w:bCs/>
          <w:noProof/>
          <w:szCs w:val="22"/>
        </w:rPr>
      </w:pPr>
    </w:p>
    <w:p w:rsidR="00AA3FEE" w:rsidRDefault="00AA3FEE" w:rsidP="00417CE4">
      <w:pPr>
        <w:spacing w:line="360" w:lineRule="auto"/>
        <w:jc w:val="both"/>
        <w:rPr>
          <w:szCs w:val="22"/>
        </w:rPr>
      </w:pPr>
    </w:p>
    <w:p w:rsidR="00AA3FEE" w:rsidRPr="003B5614" w:rsidRDefault="00AA3FEE" w:rsidP="003B5614">
      <w:pPr>
        <w:pStyle w:val="aa"/>
        <w:numPr>
          <w:ilvl w:val="0"/>
          <w:numId w:val="4"/>
        </w:numPr>
        <w:spacing w:after="200" w:line="276" w:lineRule="auto"/>
        <w:jc w:val="both"/>
        <w:rPr>
          <w:b/>
        </w:rPr>
      </w:pPr>
      <w:r w:rsidRPr="003B5614">
        <w:rPr>
          <w:b/>
        </w:rPr>
        <w:t>Требования к оформлению контрольной работы</w:t>
      </w:r>
    </w:p>
    <w:p w:rsidR="00AA3FEE" w:rsidRPr="003B5614" w:rsidRDefault="00AA3FEE" w:rsidP="003B5614">
      <w:pPr>
        <w:spacing w:line="360" w:lineRule="auto"/>
        <w:ind w:firstLine="709"/>
        <w:jc w:val="both"/>
        <w:rPr>
          <w:bCs/>
        </w:rPr>
      </w:pPr>
      <w:r w:rsidRPr="00A4171D">
        <w:rPr>
          <w:bCs/>
        </w:rPr>
        <w:t>Оформление работы должно отвечать действующим требованиям к изложению текстов.</w:t>
      </w:r>
    </w:p>
    <w:p w:rsidR="00AA3FEE" w:rsidRPr="00A96FC3" w:rsidRDefault="00AA3FEE" w:rsidP="003B5614">
      <w:pPr>
        <w:spacing w:line="360" w:lineRule="auto"/>
        <w:ind w:firstLine="709"/>
        <w:jc w:val="both"/>
      </w:pPr>
      <w:r w:rsidRPr="00A96FC3">
        <w:t>Общий об</w:t>
      </w:r>
      <w:r>
        <w:t xml:space="preserve">ъем </w:t>
      </w:r>
      <w:r w:rsidRPr="00B86453">
        <w:t>контрольной</w:t>
      </w:r>
      <w:r>
        <w:t xml:space="preserve"> работы не должен превышать </w:t>
      </w:r>
      <w:r w:rsidRPr="00B86453">
        <w:t>10-15</w:t>
      </w:r>
      <w:r w:rsidRPr="00A96FC3">
        <w:t xml:space="preserve"> страниц машинописного или компьютерного текста, выполненного на одной стороне листа формата А4 (210х297 мм).</w:t>
      </w:r>
    </w:p>
    <w:p w:rsidR="00AA3FEE" w:rsidRPr="00A4171D" w:rsidRDefault="00AA3FEE" w:rsidP="003B5614">
      <w:pPr>
        <w:spacing w:line="360" w:lineRule="auto"/>
        <w:ind w:firstLine="709"/>
        <w:jc w:val="both"/>
      </w:pPr>
      <w:r w:rsidRPr="00A4171D">
        <w:t xml:space="preserve">Текст </w:t>
      </w:r>
      <w:r w:rsidR="006543E8" w:rsidRPr="00B86453">
        <w:t>контрольной</w:t>
      </w:r>
      <w:r w:rsidR="006543E8" w:rsidRPr="00A4171D">
        <w:t xml:space="preserve"> работы</w:t>
      </w:r>
      <w:r w:rsidRPr="00A4171D">
        <w:t xml:space="preserve"> должен быть представлен </w:t>
      </w:r>
      <w:r w:rsidR="006543E8">
        <w:t>н</w:t>
      </w:r>
      <w:r w:rsidRPr="00A4171D">
        <w:t xml:space="preserve">а бумажном носителе в формате </w:t>
      </w:r>
      <w:r w:rsidRPr="00A4171D">
        <w:rPr>
          <w:lang w:val="en-US"/>
        </w:rPr>
        <w:t>MSWord</w:t>
      </w:r>
      <w:r w:rsidRPr="00A4171D">
        <w:t xml:space="preserve"> версии не ниже 6.0. Тип шрифта </w:t>
      </w:r>
      <w:proofErr w:type="spellStart"/>
      <w:r w:rsidRPr="00A4171D">
        <w:rPr>
          <w:lang w:val="en-US"/>
        </w:rPr>
        <w:t>TimesNewRoman</w:t>
      </w:r>
      <w:proofErr w:type="spellEnd"/>
      <w:r w:rsidRPr="00A4171D">
        <w:t xml:space="preserve">, стиль </w:t>
      </w:r>
      <w:r w:rsidRPr="00A4171D">
        <w:rPr>
          <w:lang w:val="en-US"/>
        </w:rPr>
        <w:t>Normal</w:t>
      </w:r>
      <w:r w:rsidRPr="00A4171D">
        <w:t xml:space="preserve">, размер шрифта 12 </w:t>
      </w:r>
      <w:proofErr w:type="spellStart"/>
      <w:r w:rsidRPr="00A4171D">
        <w:rPr>
          <w:lang w:val="en-US"/>
        </w:rPr>
        <w:t>pt</w:t>
      </w:r>
      <w:proofErr w:type="spellEnd"/>
      <w:r w:rsidRPr="00A4171D">
        <w:t>., межстрочный интервал - полуторный.</w:t>
      </w:r>
    </w:p>
    <w:p w:rsidR="00AA3FEE" w:rsidRPr="00A4171D" w:rsidRDefault="00AA3FEE" w:rsidP="003B5614">
      <w:pPr>
        <w:spacing w:line="360" w:lineRule="auto"/>
        <w:ind w:firstLine="709"/>
        <w:jc w:val="both"/>
      </w:pPr>
      <w:r w:rsidRPr="00A4171D">
        <w:t xml:space="preserve">Текст </w:t>
      </w:r>
      <w:r w:rsidRPr="00B86453">
        <w:t>контрольной</w:t>
      </w:r>
      <w:r w:rsidRPr="00A4171D">
        <w:t xml:space="preserve"> работы рекомендуется печатать, соб</w:t>
      </w:r>
      <w:r w:rsidR="00516A21">
        <w:t xml:space="preserve">людая следующие размеры полей: </w:t>
      </w:r>
      <w:r w:rsidR="003B688E">
        <w:t xml:space="preserve">левое, </w:t>
      </w:r>
      <w:r w:rsidRPr="00A4171D">
        <w:t xml:space="preserve">верхнее и </w:t>
      </w:r>
      <w:proofErr w:type="gramStart"/>
      <w:r w:rsidRPr="00A4171D">
        <w:t>нижнее  –</w:t>
      </w:r>
      <w:proofErr w:type="gramEnd"/>
      <w:r w:rsidRPr="00A4171D">
        <w:t xml:space="preserve"> 20 мм; правое – 10 мм.</w:t>
      </w:r>
    </w:p>
    <w:p w:rsidR="00AA3FEE" w:rsidRPr="00A4171D" w:rsidRDefault="00AA3FEE" w:rsidP="003B5614">
      <w:pPr>
        <w:spacing w:line="360" w:lineRule="auto"/>
        <w:ind w:firstLine="709"/>
        <w:jc w:val="both"/>
      </w:pPr>
      <w:r w:rsidRPr="00A4171D">
        <w:t xml:space="preserve">Первая строка абзаца по всему тексту должна иметь отступ – 1,25 см. </w:t>
      </w:r>
    </w:p>
    <w:p w:rsidR="00AA3FEE" w:rsidRPr="00A4171D" w:rsidRDefault="00AA3FEE" w:rsidP="003B5614">
      <w:pPr>
        <w:spacing w:line="360" w:lineRule="auto"/>
        <w:ind w:firstLine="709"/>
        <w:jc w:val="both"/>
      </w:pPr>
      <w:r w:rsidRPr="00A4171D">
        <w:t>Опечатки, описки, графические неточности, помарки, повреждения листов к</w:t>
      </w:r>
      <w:r>
        <w:t xml:space="preserve">онтрольной </w:t>
      </w:r>
      <w:r w:rsidRPr="00A4171D">
        <w:t>работы не допускаются.</w:t>
      </w:r>
    </w:p>
    <w:p w:rsidR="00AA3FEE" w:rsidRDefault="00AA3FEE" w:rsidP="003B5614">
      <w:pPr>
        <w:spacing w:line="360" w:lineRule="auto"/>
        <w:ind w:firstLine="709"/>
        <w:jc w:val="both"/>
      </w:pPr>
      <w:r>
        <w:t>По тексту работы необходимо давать ссылки на таблицы и рисунки, включенные в состав работы.</w:t>
      </w:r>
    </w:p>
    <w:p w:rsidR="00AA3FEE" w:rsidRDefault="00AA3FEE" w:rsidP="003B5614">
      <w:pPr>
        <w:spacing w:line="360" w:lineRule="auto"/>
        <w:ind w:firstLine="709"/>
        <w:jc w:val="both"/>
      </w:pPr>
      <w:r>
        <w:t>Таблица подписывается сверху с красной строки с указанием номера и наименования таблицы.</w:t>
      </w:r>
    </w:p>
    <w:p w:rsidR="00AA3FEE" w:rsidRDefault="00AA3FEE" w:rsidP="003B5614">
      <w:pPr>
        <w:spacing w:line="360" w:lineRule="auto"/>
        <w:ind w:firstLine="709"/>
        <w:jc w:val="both"/>
      </w:pPr>
      <w:r>
        <w:t xml:space="preserve">Рисунок подписывается снизу </w:t>
      </w:r>
      <w:r w:rsidR="00957E5C">
        <w:t xml:space="preserve">по центру </w:t>
      </w:r>
      <w:r>
        <w:t>с указанием номера рисунка и наименования.</w:t>
      </w:r>
    </w:p>
    <w:p w:rsidR="00AA3FEE" w:rsidRDefault="00957E5C" w:rsidP="003B5614">
      <w:pPr>
        <w:spacing w:line="360" w:lineRule="auto"/>
        <w:ind w:firstLine="709"/>
        <w:jc w:val="both"/>
      </w:pPr>
      <w:r>
        <w:t>Все страницы контрольной работы, кроме титульного, нумеруются. Н</w:t>
      </w:r>
      <w:r w:rsidR="00AA3FEE" w:rsidRPr="00A4171D">
        <w:t xml:space="preserve">омер страницы </w:t>
      </w:r>
      <w:r>
        <w:t>проставляют</w:t>
      </w:r>
      <w:r w:rsidR="00AA3FEE" w:rsidRPr="00A4171D">
        <w:t xml:space="preserve"> в нижнем колонтитуле по центру. Точка в конце номера страницы не ставится. </w:t>
      </w:r>
    </w:p>
    <w:p w:rsidR="00732E39" w:rsidRDefault="00732E39" w:rsidP="00732E39">
      <w:pPr>
        <w:pStyle w:val="aa"/>
        <w:spacing w:line="360" w:lineRule="auto"/>
        <w:rPr>
          <w:b/>
        </w:rPr>
      </w:pPr>
    </w:p>
    <w:p w:rsidR="00AA3FEE" w:rsidRPr="00C56C93" w:rsidRDefault="006543E8" w:rsidP="00732E39">
      <w:pPr>
        <w:pStyle w:val="aa"/>
        <w:numPr>
          <w:ilvl w:val="0"/>
          <w:numId w:val="4"/>
        </w:numPr>
        <w:spacing w:line="360" w:lineRule="auto"/>
        <w:rPr>
          <w:b/>
        </w:rPr>
      </w:pPr>
      <w:r>
        <w:rPr>
          <w:b/>
        </w:rPr>
        <w:t>К</w:t>
      </w:r>
      <w:r w:rsidRPr="00C56C93">
        <w:rPr>
          <w:b/>
        </w:rPr>
        <w:t xml:space="preserve">онтрольные вопросы к </w:t>
      </w:r>
      <w:r>
        <w:rPr>
          <w:b/>
        </w:rPr>
        <w:t>экзамену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Концепция национальной системы стандартизации.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Современные текстовые процессоры и их возможности.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Характеристика программ для подготовки презентаций.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Хранение и обработка документированной информации в базах данных.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Государственная система стандартизации (ГСС).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Современные информационно-поисковые системы.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lastRenderedPageBreak/>
        <w:t>Коммуникационные возможности локальных и глобальных компьютерных сетей.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proofErr w:type="spellStart"/>
      <w:r>
        <w:t>Intranet</w:t>
      </w:r>
      <w:proofErr w:type="spellEnd"/>
      <w:r>
        <w:t xml:space="preserve"> и </w:t>
      </w:r>
      <w:proofErr w:type="spellStart"/>
      <w:r>
        <w:t>Extranet</w:t>
      </w:r>
      <w:proofErr w:type="spellEnd"/>
      <w:r>
        <w:t xml:space="preserve"> технологии.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Определение понятия «электронный документ».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Свойства электронных документов.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Классификация электронных документов.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Электронный документооборот и его возможности.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Электронная подпись.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Автоматизация системы ДОУ организации.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 xml:space="preserve">Структура нормативно-правовых актов в области информатизации. 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Зарубежные стандарты для автоматизированных систем электронного документооборота.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Организационная структура государственной системы обеспечения защиты информации.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Структура информационных ресурсов.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Нормативные документы организации по регламентации электронного документооборота.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Классификация автоматизированных систем управления документацией.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Системы электронного документооборота и их основные функции.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Основные нормативно-правовые документы в области ИКТ.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Автоматизация работы с отдельными видами документации.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Системы хранения электронных документов.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Характеристика российских систем электронного документооборота.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Российские программы автоматизации работы корпоративных и государственных архивов.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Западные программные продукты автоматизации ДОУ и архивного дела на российском рынке.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Методики внедрения информационных систем.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Основные этапы внедрения автоматизированных технологий.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Распространенные проблемы внедрения и оценки эффективности информационных систем.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Опыт использования современных информационных технологий в различных российских организациях.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Опыт использования автоматизированных архивных технологий в отечественных архивах.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Место систем электронного документооборота в ИТ-инфраструктуре современной организации.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lastRenderedPageBreak/>
        <w:t>Тенденции развития программного обеспечения в сфере информатизации ДОУ и архивного дела.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Понятие СУБД. Основные функции СУБД.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Технологии локальных сетей.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Основные сетевые термины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Научно-техническая политика в области стандартизации информационных технологий и проектирования систем в России.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Основные функции системы «АРХИВНОЕ ДЕЛО» по управлению архивом.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Поисковые возможности системы «АРХИВНОЕ ДЕЛО».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«Поточное сканирование» в системе «АРХИВНОЕ ДЕЛО».</w:t>
      </w:r>
    </w:p>
    <w:p w:rsidR="004565DE" w:rsidRDefault="004565DE" w:rsidP="004565DE">
      <w:pPr>
        <w:pStyle w:val="aa"/>
        <w:numPr>
          <w:ilvl w:val="0"/>
          <w:numId w:val="18"/>
        </w:numPr>
        <w:shd w:val="clear" w:color="auto" w:fill="FFFFFF"/>
        <w:spacing w:line="360" w:lineRule="auto"/>
      </w:pPr>
      <w:r>
        <w:t>Назначение и права пользователей модуля «Читальный зал» в системе «АРХИВНОЕ ДЕЛО».</w:t>
      </w:r>
    </w:p>
    <w:p w:rsidR="004565DE" w:rsidRDefault="004565DE" w:rsidP="004565DE">
      <w:pPr>
        <w:shd w:val="clear" w:color="auto" w:fill="FFFFFF"/>
        <w:spacing w:line="360" w:lineRule="auto"/>
        <w:ind w:firstLine="709"/>
      </w:pPr>
    </w:p>
    <w:p w:rsidR="00AA3FEE" w:rsidRPr="006543E8" w:rsidRDefault="00EE6E86" w:rsidP="004A6BF1">
      <w:pPr>
        <w:shd w:val="clear" w:color="auto" w:fill="FFFFFF"/>
        <w:spacing w:line="360" w:lineRule="auto"/>
        <w:ind w:firstLine="709"/>
        <w:rPr>
          <w:b/>
          <w:bCs/>
          <w:color w:val="000000"/>
          <w:spacing w:val="6"/>
        </w:rPr>
      </w:pPr>
      <w:r>
        <w:rPr>
          <w:b/>
        </w:rPr>
        <w:t>5</w:t>
      </w:r>
      <w:r w:rsidR="00AA3FEE" w:rsidRPr="006543E8">
        <w:rPr>
          <w:b/>
          <w:bCs/>
          <w:color w:val="000000"/>
          <w:spacing w:val="6"/>
        </w:rPr>
        <w:t xml:space="preserve"> Рек</w:t>
      </w:r>
      <w:r w:rsidR="00530F9F" w:rsidRPr="006543E8">
        <w:rPr>
          <w:b/>
          <w:bCs/>
          <w:color w:val="000000"/>
          <w:spacing w:val="6"/>
        </w:rPr>
        <w:t>омендуемые источники информации</w:t>
      </w:r>
    </w:p>
    <w:p w:rsidR="009F04BC" w:rsidRPr="009F04BC" w:rsidRDefault="009F04BC" w:rsidP="009F04BC">
      <w:pPr>
        <w:pStyle w:val="aa"/>
        <w:numPr>
          <w:ilvl w:val="0"/>
          <w:numId w:val="14"/>
        </w:numPr>
      </w:pPr>
      <w:r w:rsidRPr="009F04BC">
        <w:t xml:space="preserve">Бондаренко, И. С. Информационные </w:t>
      </w:r>
      <w:proofErr w:type="gramStart"/>
      <w:r w:rsidRPr="009F04BC">
        <w:t>технологии :</w:t>
      </w:r>
      <w:proofErr w:type="gramEnd"/>
      <w:r w:rsidRPr="009F04BC">
        <w:t xml:space="preserve"> учебник / И. С. Бондаренко. — </w:t>
      </w:r>
      <w:proofErr w:type="gramStart"/>
      <w:r w:rsidRPr="009F04BC">
        <w:t>Москва :</w:t>
      </w:r>
      <w:proofErr w:type="gramEnd"/>
      <w:r w:rsidRPr="009F04BC">
        <w:t xml:space="preserve"> Издательский Дом </w:t>
      </w:r>
      <w:proofErr w:type="spellStart"/>
      <w:r w:rsidRPr="009F04BC">
        <w:t>МИСиС</w:t>
      </w:r>
      <w:proofErr w:type="spellEnd"/>
      <w:r w:rsidRPr="009F04BC">
        <w:t xml:space="preserve">, 2021. — 136 c. — ISBN 978-5-907227-47-7. — </w:t>
      </w:r>
      <w:proofErr w:type="gramStart"/>
      <w:r w:rsidRPr="009F04BC">
        <w:t>Текст :</w:t>
      </w:r>
      <w:proofErr w:type="gramEnd"/>
      <w:r w:rsidRPr="009F04BC">
        <w:t xml:space="preserve"> электронный // Цифровой образовательный ресурс IPR SMART : [сайт]. — URL: https:/</w:t>
      </w:r>
      <w:r>
        <w:t>/www.iprbookshop.ru/116933.html</w:t>
      </w:r>
      <w:r w:rsidRPr="009F04BC">
        <w:t xml:space="preserve"> — Режим доступа: для </w:t>
      </w:r>
      <w:proofErr w:type="spellStart"/>
      <w:r w:rsidRPr="009F04BC">
        <w:t>авторизир</w:t>
      </w:r>
      <w:proofErr w:type="spellEnd"/>
      <w:r w:rsidRPr="009F04BC">
        <w:t>. пользователей</w:t>
      </w:r>
    </w:p>
    <w:p w:rsidR="00193E65" w:rsidRDefault="00193E65" w:rsidP="00193E65">
      <w:pPr>
        <w:pStyle w:val="aa"/>
        <w:numPr>
          <w:ilvl w:val="0"/>
          <w:numId w:val="14"/>
        </w:numPr>
        <w:jc w:val="both"/>
      </w:pPr>
      <w:r w:rsidRPr="00193E65">
        <w:t xml:space="preserve">Акатова, Н. А. Информационные технологии в офисной </w:t>
      </w:r>
      <w:proofErr w:type="gramStart"/>
      <w:r w:rsidRPr="00193E65">
        <w:t>деятельности :</w:t>
      </w:r>
      <w:proofErr w:type="gramEnd"/>
      <w:r w:rsidRPr="00193E65">
        <w:t xml:space="preserve"> учебно-методическое пособие / Н. А. Акатова, О. И. </w:t>
      </w:r>
      <w:proofErr w:type="spellStart"/>
      <w:r w:rsidRPr="00193E65">
        <w:t>Варгасова</w:t>
      </w:r>
      <w:proofErr w:type="spellEnd"/>
      <w:r w:rsidRPr="00193E65">
        <w:t xml:space="preserve">. — </w:t>
      </w:r>
      <w:proofErr w:type="gramStart"/>
      <w:r w:rsidRPr="00193E65">
        <w:t>Москва :</w:t>
      </w:r>
      <w:proofErr w:type="gramEnd"/>
      <w:r w:rsidRPr="00193E65">
        <w:t xml:space="preserve"> Издательский Дом </w:t>
      </w:r>
      <w:proofErr w:type="spellStart"/>
      <w:r w:rsidRPr="00193E65">
        <w:t>МИСиС</w:t>
      </w:r>
      <w:proofErr w:type="spellEnd"/>
      <w:r w:rsidRPr="00193E65">
        <w:t xml:space="preserve">, 2020. — 236 c. — </w:t>
      </w:r>
      <w:proofErr w:type="gramStart"/>
      <w:r w:rsidRPr="00193E65">
        <w:t>Текст :</w:t>
      </w:r>
      <w:proofErr w:type="gramEnd"/>
      <w:r w:rsidRPr="00193E65">
        <w:t xml:space="preserve"> электронный // Цифровой образовательный ресурс IPR SMART : [сайт]. — URL: https://www.iprbookshop.ru/106714.html— Режим доступа: для </w:t>
      </w:r>
      <w:proofErr w:type="spellStart"/>
      <w:r w:rsidRPr="00193E65">
        <w:t>авторизир</w:t>
      </w:r>
      <w:proofErr w:type="spellEnd"/>
      <w:r w:rsidRPr="00193E65">
        <w:t>. пользователей</w:t>
      </w:r>
    </w:p>
    <w:p w:rsidR="00D944F9" w:rsidRDefault="00D944F9" w:rsidP="00D944F9">
      <w:pPr>
        <w:pStyle w:val="aa"/>
        <w:numPr>
          <w:ilvl w:val="0"/>
          <w:numId w:val="14"/>
        </w:numPr>
        <w:jc w:val="both"/>
      </w:pPr>
      <w:proofErr w:type="spellStart"/>
      <w:r w:rsidRPr="00D944F9">
        <w:t>Граничин</w:t>
      </w:r>
      <w:proofErr w:type="spellEnd"/>
      <w:r w:rsidRPr="00D944F9">
        <w:t xml:space="preserve">, О. Н. Информационные технологии в </w:t>
      </w:r>
      <w:proofErr w:type="gramStart"/>
      <w:r w:rsidRPr="00D944F9">
        <w:t>управлении :</w:t>
      </w:r>
      <w:proofErr w:type="gramEnd"/>
      <w:r w:rsidRPr="00D944F9">
        <w:t xml:space="preserve"> учебное пособие / О. Н. </w:t>
      </w:r>
      <w:proofErr w:type="spellStart"/>
      <w:r w:rsidRPr="00D944F9">
        <w:t>Граничин</w:t>
      </w:r>
      <w:proofErr w:type="spellEnd"/>
      <w:r w:rsidRPr="00D944F9">
        <w:t xml:space="preserve">, В. И. </w:t>
      </w:r>
      <w:proofErr w:type="spellStart"/>
      <w:r w:rsidRPr="00D944F9">
        <w:t>Кияев</w:t>
      </w:r>
      <w:proofErr w:type="spellEnd"/>
      <w:r w:rsidRPr="00D944F9">
        <w:t xml:space="preserve">. — 3-е изд. — Москва, </w:t>
      </w:r>
      <w:proofErr w:type="gramStart"/>
      <w:r w:rsidRPr="00D944F9">
        <w:t>Саратов :</w:t>
      </w:r>
      <w:proofErr w:type="gramEnd"/>
      <w:r w:rsidRPr="00D944F9">
        <w:t xml:space="preserve"> Интернет-Университет Информационных Технологий (ИНТУИТ), Ай Пи Ар Медиа, 2020. — 400 c. — ISBN 978-5-4497-0319-4. — </w:t>
      </w:r>
      <w:proofErr w:type="gramStart"/>
      <w:r w:rsidRPr="00D944F9">
        <w:t>Текст :</w:t>
      </w:r>
      <w:proofErr w:type="gramEnd"/>
      <w:r w:rsidRPr="00D944F9">
        <w:t xml:space="preserve"> электронный // Цифровой образовательный ресурс IPR SMART : [сайт]. — URL: https://www.iprbookshop.ru/89437.html— Режим доступа: для </w:t>
      </w:r>
      <w:proofErr w:type="spellStart"/>
      <w:r w:rsidRPr="00D944F9">
        <w:t>авторизир</w:t>
      </w:r>
      <w:proofErr w:type="spellEnd"/>
      <w:r w:rsidRPr="00D944F9">
        <w:t>. пользователей</w:t>
      </w:r>
    </w:p>
    <w:p w:rsidR="00AE5A1F" w:rsidRDefault="00616302" w:rsidP="00616302">
      <w:pPr>
        <w:pStyle w:val="aa"/>
        <w:numPr>
          <w:ilvl w:val="0"/>
          <w:numId w:val="14"/>
        </w:numPr>
        <w:jc w:val="both"/>
      </w:pPr>
      <w:r w:rsidRPr="00616302">
        <w:t>Единый портал Электронной подписи</w:t>
      </w:r>
      <w:r>
        <w:t xml:space="preserve">. </w:t>
      </w:r>
      <w:hyperlink r:id="rId8" w:history="1">
        <w:r w:rsidRPr="00A44D9E">
          <w:rPr>
            <w:rStyle w:val="af7"/>
          </w:rPr>
          <w:t>https://iecp.ru/</w:t>
        </w:r>
      </w:hyperlink>
      <w:r>
        <w:t xml:space="preserve"> </w:t>
      </w:r>
    </w:p>
    <w:p w:rsidR="00A10DBE" w:rsidRPr="00A10DBE" w:rsidRDefault="00A10DBE" w:rsidP="00A10DBE">
      <w:pPr>
        <w:pStyle w:val="aa"/>
        <w:numPr>
          <w:ilvl w:val="0"/>
          <w:numId w:val="14"/>
        </w:numPr>
        <w:jc w:val="both"/>
        <w:rPr>
          <w:lang w:val="en-US"/>
        </w:rPr>
      </w:pPr>
      <w:r w:rsidRPr="00A10DBE">
        <w:t>Блог</w:t>
      </w:r>
      <w:r w:rsidRPr="00A10DBE">
        <w:rPr>
          <w:lang w:val="en-US"/>
        </w:rPr>
        <w:t xml:space="preserve"> PRO </w:t>
      </w:r>
      <w:r w:rsidRPr="00A10DBE">
        <w:t>СЭД</w:t>
      </w:r>
      <w:r w:rsidRPr="00A10DBE">
        <w:rPr>
          <w:lang w:val="en-US"/>
        </w:rPr>
        <w:t xml:space="preserve">. </w:t>
      </w:r>
      <w:hyperlink r:id="rId9" w:history="1">
        <w:r w:rsidRPr="00A44D9E">
          <w:rPr>
            <w:rStyle w:val="af7"/>
            <w:lang w:val="en-US"/>
          </w:rPr>
          <w:t>https://www.tezis-doc.ru/</w:t>
        </w:r>
      </w:hyperlink>
      <w:r w:rsidRPr="00A10DBE">
        <w:rPr>
          <w:lang w:val="en-US"/>
        </w:rPr>
        <w:t xml:space="preserve"> </w:t>
      </w:r>
    </w:p>
    <w:p w:rsidR="00732E39" w:rsidRPr="00A10DBE" w:rsidRDefault="00732E39">
      <w:pPr>
        <w:rPr>
          <w:lang w:val="en-US"/>
        </w:rPr>
      </w:pPr>
      <w:r w:rsidRPr="00A10DBE">
        <w:rPr>
          <w:lang w:val="en-US"/>
        </w:rPr>
        <w:br w:type="page"/>
      </w:r>
    </w:p>
    <w:p w:rsidR="00AA3FEE" w:rsidRPr="00A10DBE" w:rsidRDefault="00AA3FEE" w:rsidP="00732E39">
      <w:pPr>
        <w:rPr>
          <w:color w:val="000000"/>
          <w:lang w:val="en-US"/>
        </w:rPr>
      </w:pPr>
    </w:p>
    <w:p w:rsidR="00AA3FEE" w:rsidRPr="00A10DBE" w:rsidRDefault="00AA3FEE" w:rsidP="004D5556">
      <w:pPr>
        <w:ind w:firstLine="709"/>
        <w:jc w:val="right"/>
        <w:rPr>
          <w:color w:val="000000"/>
          <w:lang w:val="en-US"/>
        </w:rPr>
      </w:pPr>
    </w:p>
    <w:p w:rsidR="00C427FD" w:rsidRPr="00FB24F7" w:rsidRDefault="00C427FD" w:rsidP="00C427FD">
      <w:pPr>
        <w:ind w:firstLine="709"/>
        <w:jc w:val="center"/>
        <w:rPr>
          <w:color w:val="000000"/>
        </w:rPr>
      </w:pPr>
      <w:r w:rsidRPr="00FB24F7">
        <w:rPr>
          <w:b/>
          <w:color w:val="000000"/>
        </w:rPr>
        <w:t>ПРИЛОЖЕНИЕ А -</w:t>
      </w:r>
      <w:r>
        <w:rPr>
          <w:color w:val="000000"/>
        </w:rPr>
        <w:t xml:space="preserve"> </w:t>
      </w:r>
      <w:r w:rsidRPr="001A1FE6">
        <w:rPr>
          <w:b/>
        </w:rPr>
        <w:t xml:space="preserve">Пример оформления титульного </w:t>
      </w:r>
      <w:r>
        <w:rPr>
          <w:b/>
        </w:rPr>
        <w:t>листа</w:t>
      </w:r>
      <w:r w:rsidRPr="001A1FE6">
        <w:rPr>
          <w:b/>
        </w:rPr>
        <w:t xml:space="preserve"> контрольной работы</w:t>
      </w:r>
    </w:p>
    <w:p w:rsidR="00C427FD" w:rsidRPr="001A1FE6" w:rsidRDefault="00C427FD" w:rsidP="00C427FD">
      <w:pPr>
        <w:rPr>
          <w:color w:val="000000"/>
        </w:rPr>
      </w:pPr>
    </w:p>
    <w:p w:rsidR="00C427FD" w:rsidRPr="001A1FE6" w:rsidRDefault="00C427FD" w:rsidP="00C427FD">
      <w:pPr>
        <w:pStyle w:val="5"/>
        <w:widowControl w:val="0"/>
        <w:autoSpaceDE w:val="0"/>
        <w:autoSpaceDN w:val="0"/>
        <w:adjustRightInd w:val="0"/>
        <w:spacing w:before="0"/>
        <w:jc w:val="center"/>
        <w:rPr>
          <w:b/>
          <w:bCs/>
          <w:i/>
          <w:iCs/>
          <w:color w:val="000000"/>
        </w:rPr>
      </w:pPr>
    </w:p>
    <w:p w:rsidR="00C427FD" w:rsidRPr="001A1FE6" w:rsidRDefault="00C427FD" w:rsidP="00C427FD">
      <w:pPr>
        <w:jc w:val="center"/>
      </w:pPr>
      <w:r w:rsidRPr="001A1FE6">
        <w:rPr>
          <w:noProof/>
        </w:rPr>
        <w:drawing>
          <wp:inline distT="0" distB="0" distL="0" distR="0">
            <wp:extent cx="640080" cy="69342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7FD" w:rsidRPr="00554D76" w:rsidRDefault="00C427FD" w:rsidP="00C427FD">
      <w:pPr>
        <w:spacing w:line="360" w:lineRule="auto"/>
        <w:jc w:val="center"/>
      </w:pPr>
      <w:r w:rsidRPr="00554D76">
        <w:t>МИНИСТЕРСТВО НАУКИ И ВЫСШЕГО ОБРАЗОВАНИЯ</w:t>
      </w:r>
      <w:r>
        <w:t xml:space="preserve"> </w:t>
      </w:r>
      <w:r w:rsidRPr="00554D76">
        <w:t>РОССИЙСКОЙ ФЕДЕРАЦИИ</w:t>
      </w:r>
    </w:p>
    <w:p w:rsidR="00D86FF3" w:rsidRDefault="00C427FD" w:rsidP="00C427FD">
      <w:pPr>
        <w:jc w:val="center"/>
        <w:rPr>
          <w:b/>
          <w:sz w:val="28"/>
          <w:szCs w:val="28"/>
        </w:rPr>
      </w:pPr>
      <w:r w:rsidRPr="00DE3D13">
        <w:rPr>
          <w:b/>
          <w:sz w:val="28"/>
          <w:szCs w:val="28"/>
        </w:rPr>
        <w:t xml:space="preserve">ФЕДЕРАЛЬНОЕ ГОСУДАРСТВЕННОЕ БЮДЖЕТНОЕ </w:t>
      </w:r>
    </w:p>
    <w:p w:rsidR="00C427FD" w:rsidRPr="00DE3D13" w:rsidRDefault="00C427FD" w:rsidP="00C427FD">
      <w:pPr>
        <w:jc w:val="center"/>
        <w:rPr>
          <w:b/>
          <w:sz w:val="28"/>
          <w:szCs w:val="28"/>
        </w:rPr>
      </w:pPr>
      <w:r w:rsidRPr="00DE3D13">
        <w:rPr>
          <w:b/>
          <w:sz w:val="28"/>
          <w:szCs w:val="28"/>
        </w:rPr>
        <w:t>ОБРАЗОВАТЕЛЬНОЕ УЧРЕЖДЕНИЕ ВЫСШЕГО ОБРАЗОВАНИЯ</w:t>
      </w:r>
    </w:p>
    <w:p w:rsidR="00C427FD" w:rsidRPr="00DE3D13" w:rsidRDefault="00C427FD" w:rsidP="00C427FD">
      <w:pPr>
        <w:jc w:val="center"/>
        <w:rPr>
          <w:b/>
          <w:sz w:val="28"/>
          <w:szCs w:val="28"/>
        </w:rPr>
      </w:pPr>
      <w:r w:rsidRPr="00DE3D13">
        <w:rPr>
          <w:b/>
          <w:sz w:val="28"/>
          <w:szCs w:val="28"/>
        </w:rPr>
        <w:t>«ДОНС</w:t>
      </w:r>
      <w:r>
        <w:rPr>
          <w:b/>
          <w:sz w:val="28"/>
          <w:szCs w:val="28"/>
        </w:rPr>
        <w:t xml:space="preserve">КОЙ ГОСУДАРСТВЕННЫЙ ТЕХНИЧЕСКИЙ </w:t>
      </w:r>
      <w:r w:rsidRPr="00DE3D13">
        <w:rPr>
          <w:b/>
          <w:sz w:val="28"/>
          <w:szCs w:val="28"/>
        </w:rPr>
        <w:t>УНИВЕРСИТЕТ»</w:t>
      </w:r>
    </w:p>
    <w:p w:rsidR="00C427FD" w:rsidRPr="00DE3D13" w:rsidRDefault="00C427FD" w:rsidP="00C427FD">
      <w:pPr>
        <w:ind w:firstLine="709"/>
        <w:jc w:val="center"/>
        <w:rPr>
          <w:b/>
          <w:sz w:val="28"/>
          <w:szCs w:val="28"/>
        </w:rPr>
      </w:pPr>
      <w:r w:rsidRPr="00DE3D13">
        <w:rPr>
          <w:b/>
          <w:sz w:val="28"/>
          <w:szCs w:val="28"/>
        </w:rPr>
        <w:t>(ДГТУ)</w:t>
      </w:r>
    </w:p>
    <w:p w:rsidR="00C427FD" w:rsidRDefault="00C427FD" w:rsidP="00C427FD">
      <w:pPr>
        <w:spacing w:line="360" w:lineRule="auto"/>
        <w:ind w:firstLine="709"/>
        <w:rPr>
          <w:rFonts w:ascii="Calibri" w:hAnsi="Calibri"/>
          <w:sz w:val="20"/>
          <w:szCs w:val="20"/>
        </w:rPr>
      </w:pPr>
    </w:p>
    <w:p w:rsidR="00C427FD" w:rsidRPr="003C5F76" w:rsidRDefault="00C427FD" w:rsidP="00C427FD">
      <w:pPr>
        <w:spacing w:line="200" w:lineRule="atLeast"/>
      </w:pPr>
      <w:r w:rsidRPr="003C5F76">
        <w:t>Факультет «</w:t>
      </w:r>
      <w:r>
        <w:t>Социально-гуманитарный</w:t>
      </w:r>
      <w:r w:rsidRPr="003C5F76">
        <w:t>»</w:t>
      </w:r>
    </w:p>
    <w:p w:rsidR="00C427FD" w:rsidRPr="003C5F76" w:rsidRDefault="00C427FD" w:rsidP="00C427FD">
      <w:pPr>
        <w:spacing w:line="200" w:lineRule="atLeast"/>
        <w:rPr>
          <w:sz w:val="18"/>
          <w:szCs w:val="18"/>
        </w:rPr>
      </w:pPr>
      <w:r w:rsidRPr="003C5F76">
        <w:tab/>
      </w:r>
      <w:r w:rsidRPr="003C5F76">
        <w:tab/>
      </w:r>
      <w:r w:rsidRPr="003C5F76">
        <w:tab/>
      </w:r>
      <w:r w:rsidRPr="003C5F76">
        <w:tab/>
      </w:r>
      <w:r w:rsidRPr="003C5F76">
        <w:tab/>
      </w:r>
    </w:p>
    <w:p w:rsidR="00C427FD" w:rsidRPr="0073381D" w:rsidRDefault="00C427FD" w:rsidP="00C427FD">
      <w:pPr>
        <w:spacing w:line="360" w:lineRule="auto"/>
      </w:pPr>
      <w:r>
        <w:t>Кафедра «</w:t>
      </w:r>
      <w:r w:rsidRPr="0073381D">
        <w:t>Документоведение и языковая коммуникация</w:t>
      </w:r>
      <w:r>
        <w:t>»</w:t>
      </w:r>
      <w:r w:rsidRPr="003C5F76">
        <w:t xml:space="preserve"> </w:t>
      </w:r>
    </w:p>
    <w:p w:rsidR="00C427FD" w:rsidRPr="0073381D" w:rsidRDefault="00C427FD" w:rsidP="00C427FD">
      <w:pPr>
        <w:pStyle w:val="5"/>
        <w:spacing w:line="360" w:lineRule="auto"/>
        <w:jc w:val="center"/>
        <w:rPr>
          <w:i/>
        </w:rPr>
      </w:pPr>
    </w:p>
    <w:p w:rsidR="00C427FD" w:rsidRPr="00D86FF3" w:rsidRDefault="00C427FD" w:rsidP="00C427FD">
      <w:pPr>
        <w:pStyle w:val="5"/>
        <w:spacing w:line="36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86FF3">
        <w:rPr>
          <w:rFonts w:ascii="Times New Roman" w:hAnsi="Times New Roman"/>
          <w:b/>
          <w:color w:val="auto"/>
          <w:sz w:val="28"/>
          <w:szCs w:val="28"/>
        </w:rPr>
        <w:t>КОНТРОЛЬНАЯ РАБОТА</w:t>
      </w:r>
    </w:p>
    <w:p w:rsidR="00D86FF3" w:rsidRDefault="00C427FD" w:rsidP="00C427FD">
      <w:pPr>
        <w:spacing w:line="200" w:lineRule="atLeast"/>
      </w:pPr>
      <w:r w:rsidRPr="003C5F76">
        <w:t>Дисциплина «</w:t>
      </w:r>
      <w:r w:rsidR="00D86FF3">
        <w:t xml:space="preserve">Информационные технологии в документационном обеспечении управления </w:t>
      </w:r>
    </w:p>
    <w:p w:rsidR="00C427FD" w:rsidRPr="003C5F76" w:rsidRDefault="00D86FF3" w:rsidP="00C427FD">
      <w:pPr>
        <w:spacing w:line="200" w:lineRule="atLeast"/>
      </w:pPr>
      <w:r>
        <w:t>и архивном деле</w:t>
      </w:r>
      <w:r w:rsidR="00C427FD">
        <w:t>»</w:t>
      </w:r>
    </w:p>
    <w:p w:rsidR="00C427FD" w:rsidRPr="003C5F76" w:rsidRDefault="00C427FD" w:rsidP="00C427FD">
      <w:pPr>
        <w:spacing w:line="200" w:lineRule="atLeast"/>
        <w:rPr>
          <w:sz w:val="17"/>
          <w:szCs w:val="17"/>
        </w:rPr>
      </w:pPr>
    </w:p>
    <w:p w:rsidR="00C427FD" w:rsidRPr="003C5F76" w:rsidRDefault="00C427FD" w:rsidP="00C427FD">
      <w:pPr>
        <w:spacing w:line="200" w:lineRule="atLeast"/>
      </w:pPr>
    </w:p>
    <w:p w:rsidR="00C427FD" w:rsidRPr="003C5F76" w:rsidRDefault="00C427FD" w:rsidP="00C427FD">
      <w:pPr>
        <w:spacing w:line="200" w:lineRule="atLeast"/>
        <w:ind w:left="-12" w:firstLine="12"/>
        <w:rPr>
          <w:sz w:val="17"/>
          <w:szCs w:val="17"/>
        </w:rPr>
      </w:pPr>
      <w:r w:rsidRPr="003C5F76">
        <w:t>Напр</w:t>
      </w:r>
      <w:r>
        <w:t>авление подготовки</w:t>
      </w:r>
      <w:r w:rsidRPr="003C5F76">
        <w:t xml:space="preserve"> </w:t>
      </w:r>
      <w:r>
        <w:t>46.03.02 Документоведение и архивоведение</w:t>
      </w:r>
    </w:p>
    <w:p w:rsidR="00C427FD" w:rsidRDefault="00C427FD" w:rsidP="00C427FD">
      <w:pPr>
        <w:spacing w:line="360" w:lineRule="auto"/>
      </w:pPr>
    </w:p>
    <w:p w:rsidR="00C427FD" w:rsidRDefault="00C427FD" w:rsidP="00C427FD">
      <w:pPr>
        <w:spacing w:line="360" w:lineRule="auto"/>
      </w:pPr>
      <w:r>
        <w:t>Профиль</w:t>
      </w:r>
      <w:r w:rsidRPr="003C5F76">
        <w:t xml:space="preserve"> </w:t>
      </w:r>
      <w:r>
        <w:t>Документирование деятельности органов государственной власти и местного самоуправления</w:t>
      </w:r>
    </w:p>
    <w:p w:rsidR="00C427FD" w:rsidRPr="006037F4" w:rsidRDefault="00C427FD" w:rsidP="00C427FD">
      <w:pPr>
        <w:spacing w:line="360" w:lineRule="auto"/>
      </w:pPr>
    </w:p>
    <w:p w:rsidR="00C427FD" w:rsidRPr="003C5F76" w:rsidRDefault="00C427FD" w:rsidP="00C427FD">
      <w:pPr>
        <w:spacing w:line="200" w:lineRule="atLeast"/>
      </w:pPr>
      <w:r w:rsidRPr="003C5F76">
        <w:t>Номер зачетной книжки   _______</w:t>
      </w:r>
      <w:r w:rsidR="008D610C">
        <w:t xml:space="preserve">_______ Номер варианта ________    </w:t>
      </w:r>
      <w:proofErr w:type="gramStart"/>
      <w:r w:rsidR="008D610C">
        <w:t>Группа  _</w:t>
      </w:r>
      <w:proofErr w:type="gramEnd"/>
      <w:r w:rsidR="008D610C">
        <w:t>_________</w:t>
      </w:r>
    </w:p>
    <w:p w:rsidR="00C427FD" w:rsidRPr="003C5F76" w:rsidRDefault="00C427FD" w:rsidP="00C427FD">
      <w:pPr>
        <w:spacing w:line="200" w:lineRule="atLeast"/>
        <w:ind w:left="-12" w:firstLine="12"/>
      </w:pPr>
    </w:p>
    <w:p w:rsidR="00C427FD" w:rsidRPr="003C5F76" w:rsidRDefault="00C427FD" w:rsidP="00C427FD">
      <w:pPr>
        <w:spacing w:line="200" w:lineRule="atLeast"/>
        <w:ind w:left="-12" w:firstLine="12"/>
      </w:pPr>
    </w:p>
    <w:p w:rsidR="00C427FD" w:rsidRPr="003C5F76" w:rsidRDefault="00C427FD" w:rsidP="00C427FD">
      <w:pPr>
        <w:spacing w:line="200" w:lineRule="atLeast"/>
      </w:pPr>
      <w:r w:rsidRPr="003C5F76">
        <w:t>Обучающийся</w:t>
      </w:r>
      <w:r w:rsidRPr="003C5F76">
        <w:tab/>
      </w:r>
      <w:r w:rsidRPr="003C5F76">
        <w:tab/>
      </w:r>
      <w:r w:rsidRPr="003C5F76">
        <w:tab/>
        <w:t xml:space="preserve">_______________________    </w:t>
      </w:r>
      <w:r w:rsidR="00C548C5">
        <w:t xml:space="preserve">   _________________________</w:t>
      </w:r>
    </w:p>
    <w:p w:rsidR="00C427FD" w:rsidRPr="003C5F76" w:rsidRDefault="00C427FD" w:rsidP="00C427FD">
      <w:pPr>
        <w:spacing w:line="200" w:lineRule="atLeast"/>
        <w:ind w:left="2268" w:firstLine="708"/>
        <w:jc w:val="both"/>
        <w:rPr>
          <w:sz w:val="17"/>
          <w:szCs w:val="17"/>
        </w:rPr>
      </w:pPr>
      <w:r w:rsidRPr="003C5F76">
        <w:rPr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C427FD" w:rsidRPr="003C5F76" w:rsidRDefault="00C427FD" w:rsidP="00C427FD"/>
    <w:p w:rsidR="00C427FD" w:rsidRPr="003C5F76" w:rsidRDefault="00C427FD" w:rsidP="00C427FD"/>
    <w:p w:rsidR="00C427FD" w:rsidRPr="003C5F76" w:rsidRDefault="00C427FD" w:rsidP="00C427FD"/>
    <w:p w:rsidR="00C427FD" w:rsidRPr="003C5F76" w:rsidRDefault="00C427FD" w:rsidP="00C427FD">
      <w:r w:rsidRPr="003C5F76">
        <w:t>Контрольную работу</w:t>
      </w:r>
      <w:r w:rsidR="00C548C5">
        <w:t xml:space="preserve"> </w:t>
      </w:r>
      <w:proofErr w:type="gramStart"/>
      <w:r w:rsidR="00C548C5">
        <w:t>проверил  _</w:t>
      </w:r>
      <w:proofErr w:type="gramEnd"/>
      <w:r w:rsidR="00C548C5">
        <w:t>__________________</w:t>
      </w:r>
      <w:r w:rsidRPr="003C5F76">
        <w:t xml:space="preserve">       _________________________________</w:t>
      </w:r>
    </w:p>
    <w:p w:rsidR="00C427FD" w:rsidRPr="003C5F76" w:rsidRDefault="00C427FD" w:rsidP="00C427FD">
      <w:pPr>
        <w:spacing w:line="200" w:lineRule="atLeast"/>
        <w:ind w:left="2832" w:firstLine="996"/>
        <w:jc w:val="both"/>
        <w:rPr>
          <w:sz w:val="17"/>
          <w:szCs w:val="17"/>
        </w:rPr>
      </w:pPr>
      <w:r w:rsidRPr="003C5F76">
        <w:rPr>
          <w:sz w:val="17"/>
          <w:szCs w:val="17"/>
        </w:rPr>
        <w:t xml:space="preserve">  подпись, дата                                                </w:t>
      </w:r>
      <w:r w:rsidRPr="003C5F76">
        <w:rPr>
          <w:sz w:val="17"/>
          <w:szCs w:val="17"/>
        </w:rPr>
        <w:tab/>
        <w:t xml:space="preserve">        должность, И.О. Фамилия</w:t>
      </w:r>
    </w:p>
    <w:p w:rsidR="00C427FD" w:rsidRPr="003C5F76" w:rsidRDefault="00C427FD" w:rsidP="00C427FD">
      <w:pPr>
        <w:spacing w:line="200" w:lineRule="atLeast"/>
        <w:ind w:left="2832" w:firstLine="708"/>
        <w:jc w:val="both"/>
        <w:rPr>
          <w:sz w:val="17"/>
          <w:szCs w:val="17"/>
        </w:rPr>
      </w:pPr>
    </w:p>
    <w:p w:rsidR="00C427FD" w:rsidRPr="003C5F76" w:rsidRDefault="00C427FD" w:rsidP="00C427FD">
      <w:pPr>
        <w:spacing w:line="360" w:lineRule="auto"/>
        <w:jc w:val="center"/>
      </w:pPr>
    </w:p>
    <w:p w:rsidR="00C427FD" w:rsidRPr="003C5F76" w:rsidRDefault="00C427FD" w:rsidP="00C427FD">
      <w:pPr>
        <w:spacing w:line="360" w:lineRule="auto"/>
        <w:jc w:val="center"/>
      </w:pPr>
      <w:r w:rsidRPr="003C5F76">
        <w:t>Ростов-на-Дону</w:t>
      </w:r>
    </w:p>
    <w:p w:rsidR="00C427FD" w:rsidRDefault="00C427FD" w:rsidP="00C427FD">
      <w:pPr>
        <w:jc w:val="center"/>
      </w:pPr>
      <w:r w:rsidRPr="003C5F76">
        <w:t>20</w:t>
      </w:r>
      <w:r w:rsidR="00AB79BD">
        <w:t>2___</w:t>
      </w:r>
    </w:p>
    <w:p w:rsidR="00C427FD" w:rsidRPr="00AE4430" w:rsidRDefault="00C427FD" w:rsidP="00C427FD">
      <w:pPr>
        <w:jc w:val="center"/>
        <w:rPr>
          <w:b/>
        </w:rPr>
      </w:pPr>
      <w:r>
        <w:rPr>
          <w:bCs/>
          <w:i/>
          <w:iCs/>
          <w:color w:val="000000"/>
        </w:rPr>
        <w:br w:type="page"/>
      </w:r>
      <w:bookmarkStart w:id="1" w:name="_GoBack"/>
      <w:r w:rsidRPr="00AE4430">
        <w:rPr>
          <w:b/>
        </w:rPr>
        <w:lastRenderedPageBreak/>
        <w:t>ПРИЛОЖЕНИЕ Б – Пример оформления</w:t>
      </w:r>
    </w:p>
    <w:p w:rsidR="00C427FD" w:rsidRDefault="00C16C8B" w:rsidP="00C427FD">
      <w:pPr>
        <w:jc w:val="center"/>
        <w:rPr>
          <w:b/>
        </w:rPr>
      </w:pPr>
      <w:r>
        <w:rPr>
          <w:b/>
        </w:rPr>
        <w:t>перечня</w:t>
      </w:r>
      <w:r w:rsidR="00C427FD" w:rsidRPr="00AE4430">
        <w:rPr>
          <w:b/>
        </w:rPr>
        <w:t xml:space="preserve"> </w:t>
      </w:r>
      <w:r w:rsidR="00C427FD">
        <w:rPr>
          <w:b/>
        </w:rPr>
        <w:t xml:space="preserve">использованных </w:t>
      </w:r>
      <w:r w:rsidR="00C427FD" w:rsidRPr="00AE4430">
        <w:rPr>
          <w:b/>
        </w:rPr>
        <w:t>информационных ресурсов</w:t>
      </w:r>
    </w:p>
    <w:p w:rsidR="00C427FD" w:rsidRDefault="00C427FD" w:rsidP="00C427FD">
      <w:pPr>
        <w:jc w:val="center"/>
      </w:pPr>
    </w:p>
    <w:p w:rsidR="00C427FD" w:rsidRPr="00284D5D" w:rsidRDefault="00C427FD" w:rsidP="00C427FD">
      <w:pPr>
        <w:ind w:firstLine="709"/>
        <w:rPr>
          <w:b/>
          <w:color w:val="FF0000"/>
        </w:rPr>
      </w:pPr>
      <w:r w:rsidRPr="00284D5D">
        <w:rPr>
          <w:b/>
          <w:color w:val="FF0000"/>
        </w:rPr>
        <w:t>Обращаем ваше внимание на изменение правил библиографического описания в связи с</w:t>
      </w:r>
      <w:r>
        <w:rPr>
          <w:b/>
          <w:color w:val="FF0000"/>
        </w:rPr>
        <w:t xml:space="preserve"> </w:t>
      </w:r>
      <w:r w:rsidRPr="00284D5D">
        <w:rPr>
          <w:b/>
          <w:color w:val="FF0000"/>
        </w:rPr>
        <w:t>введением нового ГОСТа</w:t>
      </w:r>
      <w:r>
        <w:rPr>
          <w:b/>
          <w:color w:val="FF0000"/>
        </w:rPr>
        <w:t xml:space="preserve"> </w:t>
      </w:r>
      <w:r w:rsidRPr="00284D5D">
        <w:rPr>
          <w:b/>
          <w:color w:val="FF0000"/>
        </w:rPr>
        <w:t>Р 7.0.100–2018. Библиографическая</w:t>
      </w:r>
      <w:r w:rsidR="005748E1">
        <w:rPr>
          <w:b/>
          <w:color w:val="FF0000"/>
        </w:rPr>
        <w:t xml:space="preserve"> </w:t>
      </w:r>
      <w:r w:rsidRPr="00284D5D">
        <w:rPr>
          <w:b/>
          <w:color w:val="FF0000"/>
        </w:rPr>
        <w:t>запись. Библиографическое описание: общие требования и правила составления.</w:t>
      </w:r>
    </w:p>
    <w:p w:rsidR="00C427FD" w:rsidRDefault="00C427FD" w:rsidP="00C427FD">
      <w:pPr>
        <w:ind w:firstLine="709"/>
      </w:pPr>
    </w:p>
    <w:p w:rsidR="00C427FD" w:rsidRDefault="00C427FD" w:rsidP="00C427FD">
      <w:pPr>
        <w:numPr>
          <w:ilvl w:val="0"/>
          <w:numId w:val="17"/>
        </w:numPr>
      </w:pPr>
      <w:r w:rsidRPr="009E6B7A">
        <w:t xml:space="preserve">Об электронной подписи : </w:t>
      </w:r>
      <w:r>
        <w:t>Федеральный</w:t>
      </w:r>
      <w:r w:rsidRPr="009E6B7A">
        <w:t xml:space="preserve"> закон № 149-ФЗ </w:t>
      </w:r>
      <w:r>
        <w:t xml:space="preserve">: текст с изменениями </w:t>
      </w:r>
      <w:r w:rsidRPr="00175C97">
        <w:t>от 08.06.2020</w:t>
      </w:r>
      <w:r>
        <w:t xml:space="preserve"> : [принят Государственной д</w:t>
      </w:r>
      <w:r w:rsidRPr="009E6B7A">
        <w:t>умо</w:t>
      </w:r>
      <w:r>
        <w:t>й РФ 25 марта 2011 года : одобрен</w:t>
      </w:r>
      <w:r w:rsidRPr="009E6B7A">
        <w:t xml:space="preserve"> Советом Фед</w:t>
      </w:r>
      <w:r>
        <w:t>ерации 30 марта 2011 года</w:t>
      </w:r>
      <w:r w:rsidRPr="009E6B7A">
        <w:t xml:space="preserve">] URL: </w:t>
      </w:r>
      <w:hyperlink r:id="rId10" w:history="1">
        <w:r w:rsidRPr="008555B6">
          <w:rPr>
            <w:color w:val="0000FF"/>
            <w:u w:val="single"/>
          </w:rPr>
          <w:t>http://www.consultant.ru/document/cons_doc_LAW_171278/</w:t>
        </w:r>
      </w:hyperlink>
      <w:r w:rsidRPr="009E6B7A">
        <w:t xml:space="preserve"> (</w:t>
      </w:r>
      <w:r>
        <w:t>д</w:t>
      </w:r>
      <w:r w:rsidRPr="009E6B7A">
        <w:t>ата обращения: 23.0</w:t>
      </w:r>
      <w:r>
        <w:t>9</w:t>
      </w:r>
      <w:r w:rsidRPr="009E6B7A">
        <w:t>.20</w:t>
      </w:r>
      <w:r>
        <w:t>20</w:t>
      </w:r>
      <w:r w:rsidRPr="009E6B7A">
        <w:t>).</w:t>
      </w:r>
    </w:p>
    <w:p w:rsidR="00C427FD" w:rsidRDefault="00C427FD" w:rsidP="00C427FD">
      <w:pPr>
        <w:numPr>
          <w:ilvl w:val="0"/>
          <w:numId w:val="17"/>
        </w:numPr>
      </w:pPr>
      <w:r w:rsidRPr="009E6B7A">
        <w:t>Об обществах с ограни</w:t>
      </w:r>
      <w:r>
        <w:t xml:space="preserve">ченной </w:t>
      </w:r>
      <w:proofErr w:type="gramStart"/>
      <w:r>
        <w:t>ответственностью :</w:t>
      </w:r>
      <w:proofErr w:type="gramEnd"/>
      <w:r>
        <w:t xml:space="preserve"> Федеральный закон </w:t>
      </w:r>
      <w:r w:rsidRPr="009E6B7A">
        <w:t xml:space="preserve">№ 14-ФЗ </w:t>
      </w:r>
      <w:r>
        <w:t xml:space="preserve">: текст с изменениями от </w:t>
      </w:r>
      <w:r w:rsidRPr="00842A12">
        <w:t>31.07.2020</w:t>
      </w:r>
      <w:r>
        <w:t xml:space="preserve"> : [принят Государственной</w:t>
      </w:r>
      <w:r w:rsidRPr="009E6B7A">
        <w:t xml:space="preserve"> </w:t>
      </w:r>
      <w:r>
        <w:t>думой РФ 14 января 1998 года : одобрен</w:t>
      </w:r>
      <w:r w:rsidRPr="009E6B7A">
        <w:t xml:space="preserve"> Советом Федерации 28 января 1998]. URL: </w:t>
      </w:r>
      <w:hyperlink r:id="rId11" w:history="1">
        <w:r w:rsidRPr="009E6B7A">
          <w:rPr>
            <w:color w:val="0000FF"/>
            <w:u w:val="single"/>
          </w:rPr>
          <w:t>http://www.consultant.ru/document/cons_doc_LAW_177705/</w:t>
        </w:r>
      </w:hyperlink>
      <w:r w:rsidRPr="009E6B7A">
        <w:t xml:space="preserve"> (дата обращения: 23.0</w:t>
      </w:r>
      <w:r>
        <w:t>9</w:t>
      </w:r>
      <w:r w:rsidRPr="009E6B7A">
        <w:t>.20</w:t>
      </w:r>
      <w:r>
        <w:t>20</w:t>
      </w:r>
      <w:r w:rsidRPr="009E6B7A">
        <w:t>).</w:t>
      </w:r>
    </w:p>
    <w:p w:rsidR="00C427FD" w:rsidRDefault="00C427FD" w:rsidP="00C427FD">
      <w:pPr>
        <w:numPr>
          <w:ilvl w:val="0"/>
          <w:numId w:val="17"/>
        </w:numPr>
      </w:pPr>
      <w:r>
        <w:t xml:space="preserve">ГОСТ Р 57564–2017. Организация и проведение работ по международной стандартизации в Российской Федерации = </w:t>
      </w:r>
      <w:proofErr w:type="spellStart"/>
      <w:r>
        <w:t>Organization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standardization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Russian</w:t>
      </w:r>
      <w:proofErr w:type="spellEnd"/>
      <w:r>
        <w:t xml:space="preserve"> </w:t>
      </w:r>
      <w:proofErr w:type="spellStart"/>
      <w:proofErr w:type="gramStart"/>
      <w:r>
        <w:t>Federation</w:t>
      </w:r>
      <w:proofErr w:type="spellEnd"/>
      <w:r>
        <w:t xml:space="preserve"> :</w:t>
      </w:r>
      <w:proofErr w:type="gramEnd"/>
      <w:r>
        <w:t xml:space="preserve"> национальный стандарт Российской Федерации : издание официальное : утвержден и введен в действие Приказом Федерального</w:t>
      </w:r>
    </w:p>
    <w:p w:rsidR="00C427FD" w:rsidRDefault="00C427FD" w:rsidP="00C427FD">
      <w:pPr>
        <w:ind w:left="720"/>
      </w:pPr>
      <w:r>
        <w:t>агентства по техническому регулированию и метрологии от 28 июля 2017 г. № 767-</w:t>
      </w:r>
      <w:proofErr w:type="gramStart"/>
      <w:r>
        <w:t>ст :</w:t>
      </w:r>
      <w:proofErr w:type="gramEnd"/>
    </w:p>
    <w:p w:rsidR="00C427FD" w:rsidRPr="008555B6" w:rsidRDefault="00C427FD" w:rsidP="00C427FD">
      <w:pPr>
        <w:ind w:left="720"/>
      </w:pPr>
      <w:r>
        <w:t xml:space="preserve">введен </w:t>
      </w:r>
      <w:proofErr w:type="gramStart"/>
      <w:r>
        <w:t>впервые :</w:t>
      </w:r>
      <w:proofErr w:type="gramEnd"/>
      <w:r>
        <w:t xml:space="preserve"> дата введения 2017-12-01 / разработан Всероссийским научно-исследовательским институтом стандартизации и сертификации в машиностроении (ВНИИНМАШ). – </w:t>
      </w:r>
      <w:proofErr w:type="gramStart"/>
      <w:r>
        <w:t>Москва :</w:t>
      </w:r>
      <w:proofErr w:type="gramEnd"/>
      <w:r>
        <w:t xml:space="preserve"> </w:t>
      </w:r>
      <w:proofErr w:type="spellStart"/>
      <w:r>
        <w:t>Стандартинформ</w:t>
      </w:r>
      <w:proofErr w:type="spellEnd"/>
      <w:r>
        <w:t xml:space="preserve">, 2017. – 43 </w:t>
      </w:r>
      <w:proofErr w:type="gramStart"/>
      <w:r>
        <w:t>с. ;</w:t>
      </w:r>
      <w:proofErr w:type="gramEnd"/>
      <w:r>
        <w:t xml:space="preserve"> 29 см. </w:t>
      </w:r>
    </w:p>
    <w:p w:rsidR="00C427FD" w:rsidRPr="008555B6" w:rsidRDefault="00C427FD" w:rsidP="00C427FD">
      <w:pPr>
        <w:numPr>
          <w:ilvl w:val="0"/>
          <w:numId w:val="17"/>
        </w:numPr>
      </w:pPr>
      <w:r w:rsidRPr="008555B6">
        <w:t>Кузнецова, О.А. Признание недействительными несостоявшихся торгов как способ защиты гражданских прав // Журнал российского права. — 2012. — № 10. — С. 71-75.</w:t>
      </w:r>
    </w:p>
    <w:p w:rsidR="00C427FD" w:rsidRPr="008555B6" w:rsidRDefault="00C427FD" w:rsidP="00C427FD">
      <w:pPr>
        <w:numPr>
          <w:ilvl w:val="0"/>
          <w:numId w:val="17"/>
        </w:numPr>
      </w:pPr>
      <w:r w:rsidRPr="008555B6">
        <w:t xml:space="preserve">Шевченко Л.И., </w:t>
      </w:r>
      <w:proofErr w:type="spellStart"/>
      <w:r w:rsidRPr="008555B6">
        <w:t>Гредин</w:t>
      </w:r>
      <w:proofErr w:type="spellEnd"/>
      <w:r w:rsidRPr="008555B6">
        <w:t xml:space="preserve"> Г.Н</w:t>
      </w:r>
      <w:r>
        <w:t>.</w:t>
      </w:r>
      <w:r w:rsidRPr="008555B6">
        <w:t xml:space="preserve"> Госзаказ в системе государственного регулирования экономики. — М.: </w:t>
      </w:r>
      <w:proofErr w:type="spellStart"/>
      <w:r w:rsidRPr="008555B6">
        <w:t>Спарк</w:t>
      </w:r>
      <w:proofErr w:type="spellEnd"/>
      <w:r w:rsidRPr="008555B6">
        <w:t>, 2009. —12 с.</w:t>
      </w:r>
    </w:p>
    <w:p w:rsidR="00C427FD" w:rsidRPr="009E6B7A" w:rsidRDefault="00C427FD" w:rsidP="00C427FD">
      <w:pPr>
        <w:numPr>
          <w:ilvl w:val="0"/>
          <w:numId w:val="17"/>
        </w:numPr>
      </w:pPr>
      <w:r w:rsidRPr="009E6B7A">
        <w:t xml:space="preserve">Портал для руководителей служб ДОУ и секретарей всех уровней </w:t>
      </w:r>
      <w:r w:rsidRPr="009E6B7A">
        <w:rPr>
          <w:lang w:val="en-US"/>
        </w:rPr>
        <w:t>PRO</w:t>
      </w:r>
      <w:r w:rsidRPr="009E6B7A">
        <w:t xml:space="preserve">-Делопроизводство и СЭД - URL: </w:t>
      </w:r>
      <w:hyperlink r:id="rId12" w:history="1">
        <w:r w:rsidRPr="009E6B7A">
          <w:rPr>
            <w:color w:val="0000FF"/>
            <w:u w:val="single"/>
          </w:rPr>
          <w:t>http://www.sekretariat.ru/</w:t>
        </w:r>
      </w:hyperlink>
      <w:r w:rsidRPr="009E6B7A">
        <w:t xml:space="preserve"> (дата обращения: 23.0</w:t>
      </w:r>
      <w:r>
        <w:t>9</w:t>
      </w:r>
      <w:r w:rsidRPr="009E6B7A">
        <w:t>.20</w:t>
      </w:r>
      <w:r>
        <w:t>20</w:t>
      </w:r>
      <w:r w:rsidRPr="009E6B7A">
        <w:t>).</w:t>
      </w:r>
    </w:p>
    <w:p w:rsidR="00C427FD" w:rsidRDefault="00C427FD" w:rsidP="00C427FD">
      <w:pPr>
        <w:numPr>
          <w:ilvl w:val="0"/>
          <w:numId w:val="17"/>
        </w:numPr>
      </w:pPr>
      <w:r w:rsidRPr="009E6B7A">
        <w:t xml:space="preserve">Гильдия Управляющих </w:t>
      </w:r>
      <w:proofErr w:type="gramStart"/>
      <w:r w:rsidRPr="009E6B7A">
        <w:t>Документацией</w:t>
      </w:r>
      <w:r w:rsidRPr="009E6B7A">
        <w:rPr>
          <w:shd w:val="clear" w:color="auto" w:fill="FFFFFF"/>
        </w:rPr>
        <w:t xml:space="preserve"> </w:t>
      </w:r>
      <w:r>
        <w:rPr>
          <w:shd w:val="clear" w:color="auto" w:fill="FFFFFF"/>
        </w:rPr>
        <w:t>:</w:t>
      </w:r>
      <w:proofErr w:type="gramEnd"/>
      <w:r>
        <w:rPr>
          <w:shd w:val="clear" w:color="auto" w:fill="FFFFFF"/>
        </w:rPr>
        <w:t xml:space="preserve"> о</w:t>
      </w:r>
      <w:r w:rsidRPr="009E6B7A">
        <w:rPr>
          <w:shd w:val="clear" w:color="auto" w:fill="FFFFFF"/>
        </w:rPr>
        <w:t xml:space="preserve">фициальный сайт специалистов служб документационного обеспечения управления (ДОУ) предприятий и учреждений России. </w:t>
      </w:r>
      <w:r w:rsidRPr="009E6B7A">
        <w:t xml:space="preserve">2001 - 2015 URL: </w:t>
      </w:r>
      <w:hyperlink r:id="rId13" w:history="1">
        <w:r w:rsidRPr="009E6B7A">
          <w:rPr>
            <w:color w:val="0000FF"/>
            <w:u w:val="single"/>
          </w:rPr>
          <w:t>http://www.gdm.ru</w:t>
        </w:r>
      </w:hyperlink>
      <w:r w:rsidRPr="009E6B7A">
        <w:t xml:space="preserve"> (дата обращения: 23.0</w:t>
      </w:r>
      <w:r>
        <w:t>9</w:t>
      </w:r>
      <w:r w:rsidRPr="009E6B7A">
        <w:t>.20</w:t>
      </w:r>
      <w:r>
        <w:t>20</w:t>
      </w:r>
      <w:r w:rsidRPr="009E6B7A">
        <w:t>).</w:t>
      </w:r>
    </w:p>
    <w:p w:rsidR="00C427FD" w:rsidRDefault="00C427FD" w:rsidP="00C427FD">
      <w:pPr>
        <w:numPr>
          <w:ilvl w:val="0"/>
          <w:numId w:val="17"/>
        </w:numPr>
      </w:pPr>
      <w:proofErr w:type="gramStart"/>
      <w:r>
        <w:t>eLIBRARY.RU :</w:t>
      </w:r>
      <w:proofErr w:type="gramEnd"/>
      <w:r>
        <w:t xml:space="preserve"> научная электронная библиотека : сайт. – Москва, 2000 </w:t>
      </w:r>
      <w:proofErr w:type="gramStart"/>
      <w:r>
        <w:t>– .</w:t>
      </w:r>
      <w:proofErr w:type="gramEnd"/>
      <w:r>
        <w:t xml:space="preserve"> – URL:</w:t>
      </w:r>
    </w:p>
    <w:p w:rsidR="00C427FD" w:rsidRDefault="00C427FD" w:rsidP="00C427FD">
      <w:pPr>
        <w:ind w:left="720"/>
      </w:pPr>
      <w:r>
        <w:t xml:space="preserve">https://elibrary.ru (дата обращения: 09.01.2020). – Режим доступа: для </w:t>
      </w:r>
      <w:proofErr w:type="spellStart"/>
      <w:r>
        <w:t>зарегистрир</w:t>
      </w:r>
      <w:proofErr w:type="spellEnd"/>
      <w:r>
        <w:t>. пользователей. – Текст: электронный.</w:t>
      </w:r>
    </w:p>
    <w:bookmarkEnd w:id="1"/>
    <w:p w:rsidR="00AA3FEE" w:rsidRDefault="00AA3FEE" w:rsidP="00C427FD"/>
    <w:sectPr w:rsidR="00AA3FEE" w:rsidSect="00432C11">
      <w:footerReference w:type="default" r:id="rId14"/>
      <w:pgSz w:w="11906" w:h="16838"/>
      <w:pgMar w:top="624" w:right="567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3E7" w:rsidRDefault="00B053E7" w:rsidP="00EF791C">
      <w:r>
        <w:separator/>
      </w:r>
    </w:p>
  </w:endnote>
  <w:endnote w:type="continuationSeparator" w:id="0">
    <w:p w:rsidR="00B053E7" w:rsidRDefault="00B053E7" w:rsidP="00EF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3E7" w:rsidRDefault="00B053E7">
    <w:pPr>
      <w:pStyle w:val="afc"/>
      <w:jc w:val="center"/>
    </w:pPr>
    <w:r>
      <w:fldChar w:fldCharType="begin"/>
    </w:r>
    <w:r>
      <w:instrText>PAGE   \* MERGEFORMAT</w:instrText>
    </w:r>
    <w:r>
      <w:fldChar w:fldCharType="separate"/>
    </w:r>
    <w:r w:rsidR="009A2F61">
      <w:rPr>
        <w:noProof/>
      </w:rPr>
      <w:t>9</w:t>
    </w:r>
    <w:r>
      <w:rPr>
        <w:noProof/>
      </w:rPr>
      <w:fldChar w:fldCharType="end"/>
    </w:r>
  </w:p>
  <w:p w:rsidR="00B053E7" w:rsidRDefault="00B053E7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3E7" w:rsidRDefault="00B053E7" w:rsidP="00EF791C">
      <w:r>
        <w:separator/>
      </w:r>
    </w:p>
  </w:footnote>
  <w:footnote w:type="continuationSeparator" w:id="0">
    <w:p w:rsidR="00B053E7" w:rsidRDefault="00B053E7" w:rsidP="00EF79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2242168"/>
    <w:multiLevelType w:val="hybridMultilevel"/>
    <w:tmpl w:val="A4721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21653"/>
    <w:multiLevelType w:val="hybridMultilevel"/>
    <w:tmpl w:val="62E41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6B45C6"/>
    <w:multiLevelType w:val="hybridMultilevel"/>
    <w:tmpl w:val="E57439E4"/>
    <w:lvl w:ilvl="0" w:tplc="FB3A7C4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B4128B3"/>
    <w:multiLevelType w:val="hybridMultilevel"/>
    <w:tmpl w:val="9A66B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305717"/>
    <w:multiLevelType w:val="hybridMultilevel"/>
    <w:tmpl w:val="41E0952C"/>
    <w:lvl w:ilvl="0" w:tplc="AFA281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300D2DA9"/>
    <w:multiLevelType w:val="hybridMultilevel"/>
    <w:tmpl w:val="78D062D2"/>
    <w:lvl w:ilvl="0" w:tplc="279CE0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1EF5891"/>
    <w:multiLevelType w:val="hybridMultilevel"/>
    <w:tmpl w:val="2656164A"/>
    <w:lvl w:ilvl="0" w:tplc="4F5016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374200D"/>
    <w:multiLevelType w:val="hybridMultilevel"/>
    <w:tmpl w:val="A27039E2"/>
    <w:lvl w:ilvl="0" w:tplc="4F5016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28956C0"/>
    <w:multiLevelType w:val="hybridMultilevel"/>
    <w:tmpl w:val="80C0D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FFA6464"/>
    <w:multiLevelType w:val="hybridMultilevel"/>
    <w:tmpl w:val="F976B694"/>
    <w:lvl w:ilvl="0" w:tplc="A328A8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16A1962"/>
    <w:multiLevelType w:val="hybridMultilevel"/>
    <w:tmpl w:val="E97A7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51541C1"/>
    <w:multiLevelType w:val="hybridMultilevel"/>
    <w:tmpl w:val="8788047E"/>
    <w:lvl w:ilvl="0" w:tplc="09FA2A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588C2F54"/>
    <w:multiLevelType w:val="hybridMultilevel"/>
    <w:tmpl w:val="BC4C37F2"/>
    <w:name w:val="WW8Num32"/>
    <w:lvl w:ilvl="0" w:tplc="00000003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4C33766"/>
    <w:multiLevelType w:val="hybridMultilevel"/>
    <w:tmpl w:val="FE12B0A4"/>
    <w:lvl w:ilvl="0" w:tplc="3E42E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8047224"/>
    <w:multiLevelType w:val="hybridMultilevel"/>
    <w:tmpl w:val="F976B694"/>
    <w:lvl w:ilvl="0" w:tplc="A328A8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786E60E7"/>
    <w:multiLevelType w:val="hybridMultilevel"/>
    <w:tmpl w:val="96E8C6A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C7C6ABB"/>
    <w:multiLevelType w:val="hybridMultilevel"/>
    <w:tmpl w:val="E9CCF9CE"/>
    <w:lvl w:ilvl="0" w:tplc="8D80DAF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7"/>
  </w:num>
  <w:num w:numId="5">
    <w:abstractNumId w:val="14"/>
  </w:num>
  <w:num w:numId="6">
    <w:abstractNumId w:val="13"/>
  </w:num>
  <w:num w:numId="7">
    <w:abstractNumId w:val="6"/>
  </w:num>
  <w:num w:numId="8">
    <w:abstractNumId w:val="4"/>
  </w:num>
  <w:num w:numId="9">
    <w:abstractNumId w:val="16"/>
  </w:num>
  <w:num w:numId="10">
    <w:abstractNumId w:val="12"/>
  </w:num>
  <w:num w:numId="11">
    <w:abstractNumId w:val="0"/>
  </w:num>
  <w:num w:numId="12">
    <w:abstractNumId w:val="8"/>
  </w:num>
  <w:num w:numId="13">
    <w:abstractNumId w:val="5"/>
  </w:num>
  <w:num w:numId="14">
    <w:abstractNumId w:val="17"/>
  </w:num>
  <w:num w:numId="15">
    <w:abstractNumId w:val="10"/>
  </w:num>
  <w:num w:numId="16">
    <w:abstractNumId w:val="15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AF8"/>
    <w:rsid w:val="000227FD"/>
    <w:rsid w:val="000A0063"/>
    <w:rsid w:val="000B6344"/>
    <w:rsid w:val="000D0CF0"/>
    <w:rsid w:val="00102AF8"/>
    <w:rsid w:val="00125690"/>
    <w:rsid w:val="00126444"/>
    <w:rsid w:val="00126830"/>
    <w:rsid w:val="00136110"/>
    <w:rsid w:val="0013748B"/>
    <w:rsid w:val="00143F84"/>
    <w:rsid w:val="001441E2"/>
    <w:rsid w:val="00165656"/>
    <w:rsid w:val="00172FF6"/>
    <w:rsid w:val="00183630"/>
    <w:rsid w:val="00193E65"/>
    <w:rsid w:val="001962E0"/>
    <w:rsid w:val="001A1FE6"/>
    <w:rsid w:val="001A2084"/>
    <w:rsid w:val="001A6624"/>
    <w:rsid w:val="001B0583"/>
    <w:rsid w:val="001E587A"/>
    <w:rsid w:val="001E652D"/>
    <w:rsid w:val="00211521"/>
    <w:rsid w:val="00215BAC"/>
    <w:rsid w:val="00231C07"/>
    <w:rsid w:val="0029173A"/>
    <w:rsid w:val="00297F22"/>
    <w:rsid w:val="002B662E"/>
    <w:rsid w:val="002C0B43"/>
    <w:rsid w:val="002D2127"/>
    <w:rsid w:val="002E18B9"/>
    <w:rsid w:val="002E7CA3"/>
    <w:rsid w:val="002F2667"/>
    <w:rsid w:val="00381DF9"/>
    <w:rsid w:val="003B5614"/>
    <w:rsid w:val="003B6702"/>
    <w:rsid w:val="003B688E"/>
    <w:rsid w:val="003C3608"/>
    <w:rsid w:val="003C37CD"/>
    <w:rsid w:val="004101B6"/>
    <w:rsid w:val="00413573"/>
    <w:rsid w:val="00417CE4"/>
    <w:rsid w:val="00430802"/>
    <w:rsid w:val="00432C11"/>
    <w:rsid w:val="004405E7"/>
    <w:rsid w:val="00447439"/>
    <w:rsid w:val="004565DE"/>
    <w:rsid w:val="00456B77"/>
    <w:rsid w:val="00456C97"/>
    <w:rsid w:val="004649B3"/>
    <w:rsid w:val="00464E3E"/>
    <w:rsid w:val="00494659"/>
    <w:rsid w:val="004A255E"/>
    <w:rsid w:val="004A5858"/>
    <w:rsid w:val="004A6BF1"/>
    <w:rsid w:val="004B7EA9"/>
    <w:rsid w:val="004C064D"/>
    <w:rsid w:val="004C413C"/>
    <w:rsid w:val="004D5556"/>
    <w:rsid w:val="004E5F26"/>
    <w:rsid w:val="004F313E"/>
    <w:rsid w:val="004F7A16"/>
    <w:rsid w:val="004F7E1D"/>
    <w:rsid w:val="00516A21"/>
    <w:rsid w:val="00517520"/>
    <w:rsid w:val="00524078"/>
    <w:rsid w:val="00530F9F"/>
    <w:rsid w:val="0054287A"/>
    <w:rsid w:val="0056109F"/>
    <w:rsid w:val="0056131E"/>
    <w:rsid w:val="005748E1"/>
    <w:rsid w:val="005838C3"/>
    <w:rsid w:val="00592C55"/>
    <w:rsid w:val="005B2436"/>
    <w:rsid w:val="005C1341"/>
    <w:rsid w:val="005D6C97"/>
    <w:rsid w:val="006123BE"/>
    <w:rsid w:val="00616302"/>
    <w:rsid w:val="006342B9"/>
    <w:rsid w:val="006543E8"/>
    <w:rsid w:val="006614AC"/>
    <w:rsid w:val="00671BC3"/>
    <w:rsid w:val="006B6C8F"/>
    <w:rsid w:val="006C4D46"/>
    <w:rsid w:val="006E13E6"/>
    <w:rsid w:val="006E5701"/>
    <w:rsid w:val="006E750F"/>
    <w:rsid w:val="006E793C"/>
    <w:rsid w:val="006E7EE0"/>
    <w:rsid w:val="006F2A78"/>
    <w:rsid w:val="00732E39"/>
    <w:rsid w:val="00751B82"/>
    <w:rsid w:val="007C0936"/>
    <w:rsid w:val="007C6D83"/>
    <w:rsid w:val="007F3A36"/>
    <w:rsid w:val="00802F41"/>
    <w:rsid w:val="008448E7"/>
    <w:rsid w:val="00865147"/>
    <w:rsid w:val="008B667A"/>
    <w:rsid w:val="008D4EBE"/>
    <w:rsid w:val="008D610C"/>
    <w:rsid w:val="008E1D7C"/>
    <w:rsid w:val="008F0C0E"/>
    <w:rsid w:val="009179C0"/>
    <w:rsid w:val="00957E5C"/>
    <w:rsid w:val="00984A40"/>
    <w:rsid w:val="009965EE"/>
    <w:rsid w:val="009A2F61"/>
    <w:rsid w:val="009D3CC1"/>
    <w:rsid w:val="009F04BC"/>
    <w:rsid w:val="00A05908"/>
    <w:rsid w:val="00A10DBE"/>
    <w:rsid w:val="00A113A8"/>
    <w:rsid w:val="00A37651"/>
    <w:rsid w:val="00A4171D"/>
    <w:rsid w:val="00A44886"/>
    <w:rsid w:val="00A60076"/>
    <w:rsid w:val="00A72F33"/>
    <w:rsid w:val="00A83063"/>
    <w:rsid w:val="00A8612E"/>
    <w:rsid w:val="00A9283D"/>
    <w:rsid w:val="00A96150"/>
    <w:rsid w:val="00A96FC3"/>
    <w:rsid w:val="00AA12E2"/>
    <w:rsid w:val="00AA3FEE"/>
    <w:rsid w:val="00AB79BD"/>
    <w:rsid w:val="00AD1D2C"/>
    <w:rsid w:val="00AE5A1F"/>
    <w:rsid w:val="00B0060E"/>
    <w:rsid w:val="00B053E7"/>
    <w:rsid w:val="00B24C21"/>
    <w:rsid w:val="00B25BD6"/>
    <w:rsid w:val="00B44F56"/>
    <w:rsid w:val="00B53F5E"/>
    <w:rsid w:val="00B71129"/>
    <w:rsid w:val="00B72D14"/>
    <w:rsid w:val="00B86453"/>
    <w:rsid w:val="00B87979"/>
    <w:rsid w:val="00BA24E0"/>
    <w:rsid w:val="00BF79AF"/>
    <w:rsid w:val="00C16C8B"/>
    <w:rsid w:val="00C31F81"/>
    <w:rsid w:val="00C427FD"/>
    <w:rsid w:val="00C548C5"/>
    <w:rsid w:val="00C56C93"/>
    <w:rsid w:val="00C61AE2"/>
    <w:rsid w:val="00C6438C"/>
    <w:rsid w:val="00C726B4"/>
    <w:rsid w:val="00CA10D7"/>
    <w:rsid w:val="00CA1F91"/>
    <w:rsid w:val="00CA74D9"/>
    <w:rsid w:val="00CB0A22"/>
    <w:rsid w:val="00CB2544"/>
    <w:rsid w:val="00CB7269"/>
    <w:rsid w:val="00CE051C"/>
    <w:rsid w:val="00CE4F42"/>
    <w:rsid w:val="00CF2A5E"/>
    <w:rsid w:val="00D10E51"/>
    <w:rsid w:val="00D46412"/>
    <w:rsid w:val="00D638A7"/>
    <w:rsid w:val="00D76B97"/>
    <w:rsid w:val="00D771DC"/>
    <w:rsid w:val="00D86FF3"/>
    <w:rsid w:val="00D944F9"/>
    <w:rsid w:val="00DA5B1A"/>
    <w:rsid w:val="00DC02E0"/>
    <w:rsid w:val="00DD5CF6"/>
    <w:rsid w:val="00E02EF4"/>
    <w:rsid w:val="00E06679"/>
    <w:rsid w:val="00E25A22"/>
    <w:rsid w:val="00EA37FC"/>
    <w:rsid w:val="00EE65FC"/>
    <w:rsid w:val="00EE6E86"/>
    <w:rsid w:val="00EF791C"/>
    <w:rsid w:val="00F342D6"/>
    <w:rsid w:val="00F56C7F"/>
    <w:rsid w:val="00F62399"/>
    <w:rsid w:val="00F914C5"/>
    <w:rsid w:val="00FD50BF"/>
    <w:rsid w:val="00FE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7C0CD9-C97C-4182-A8D4-216D71D9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AF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1B82"/>
    <w:pPr>
      <w:keepNext/>
      <w:keepLines/>
      <w:spacing w:before="48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13A8"/>
    <w:pPr>
      <w:keepNext/>
      <w:keepLines/>
      <w:spacing w:before="20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113A8"/>
    <w:pPr>
      <w:keepNext/>
      <w:keepLines/>
      <w:spacing w:before="200"/>
      <w:outlineLvl w:val="2"/>
    </w:pPr>
    <w:rPr>
      <w:rFonts w:ascii="Arial" w:hAnsi="Arial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A113A8"/>
    <w:pPr>
      <w:keepNext/>
      <w:keepLines/>
      <w:spacing w:before="200"/>
      <w:outlineLvl w:val="3"/>
    </w:pPr>
    <w:rPr>
      <w:rFonts w:ascii="Arial" w:hAnsi="Arial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A113A8"/>
    <w:pPr>
      <w:keepNext/>
      <w:keepLines/>
      <w:spacing w:before="20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A113A8"/>
    <w:pPr>
      <w:keepNext/>
      <w:keepLines/>
      <w:spacing w:before="20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A113A8"/>
    <w:pPr>
      <w:keepNext/>
      <w:keepLines/>
      <w:spacing w:before="20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113A8"/>
    <w:pPr>
      <w:keepNext/>
      <w:keepLines/>
      <w:spacing w:before="200"/>
      <w:outlineLvl w:val="7"/>
    </w:pPr>
    <w:rPr>
      <w:rFonts w:ascii="Arial" w:hAnsi="Arial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113A8"/>
    <w:pPr>
      <w:keepNext/>
      <w:keepLines/>
      <w:spacing w:before="200"/>
      <w:outlineLvl w:val="8"/>
    </w:pPr>
    <w:rPr>
      <w:rFonts w:ascii="Arial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51B82"/>
    <w:rPr>
      <w:rFonts w:ascii="Arial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113A8"/>
    <w:rPr>
      <w:rFonts w:ascii="Arial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113A8"/>
    <w:rPr>
      <w:rFonts w:ascii="Arial" w:hAnsi="Arial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113A8"/>
    <w:rPr>
      <w:rFonts w:ascii="Arial" w:hAnsi="Arial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113A8"/>
    <w:rPr>
      <w:rFonts w:ascii="Arial" w:hAnsi="Arial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113A8"/>
    <w:rPr>
      <w:rFonts w:ascii="Arial" w:hAnsi="Arial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113A8"/>
    <w:rPr>
      <w:rFonts w:ascii="Arial" w:hAnsi="Arial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113A8"/>
    <w:rPr>
      <w:rFonts w:ascii="Arial" w:hAnsi="Arial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113A8"/>
    <w:rPr>
      <w:rFonts w:ascii="Arial" w:hAnsi="Arial" w:cs="Times New Roman"/>
      <w:i/>
      <w:iCs/>
      <w:color w:val="404040"/>
      <w:sz w:val="20"/>
      <w:szCs w:val="20"/>
    </w:rPr>
  </w:style>
  <w:style w:type="paragraph" w:styleId="11">
    <w:name w:val="toc 1"/>
    <w:basedOn w:val="a"/>
    <w:next w:val="a"/>
    <w:autoRedefine/>
    <w:uiPriority w:val="99"/>
    <w:rsid w:val="00A113A8"/>
  </w:style>
  <w:style w:type="paragraph" w:styleId="a3">
    <w:name w:val="Title"/>
    <w:basedOn w:val="a"/>
    <w:next w:val="a"/>
    <w:link w:val="a4"/>
    <w:uiPriority w:val="99"/>
    <w:qFormat/>
    <w:rsid w:val="00A113A8"/>
    <w:pPr>
      <w:pBdr>
        <w:bottom w:val="single" w:sz="8" w:space="4" w:color="4F81BD"/>
      </w:pBdr>
      <w:spacing w:after="300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99"/>
    <w:locked/>
    <w:rsid w:val="00A113A8"/>
    <w:rPr>
      <w:rFonts w:ascii="Arial" w:hAnsi="Arial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A113A8"/>
    <w:pPr>
      <w:numPr>
        <w:ilvl w:val="1"/>
      </w:numPr>
    </w:pPr>
    <w:rPr>
      <w:rFonts w:ascii="Arial" w:hAnsi="Arial"/>
      <w:i/>
      <w:iCs/>
      <w:color w:val="4F81BD"/>
      <w:spacing w:val="15"/>
    </w:rPr>
  </w:style>
  <w:style w:type="character" w:customStyle="1" w:styleId="a6">
    <w:name w:val="Подзаголовок Знак"/>
    <w:basedOn w:val="a0"/>
    <w:link w:val="a5"/>
    <w:uiPriority w:val="99"/>
    <w:locked/>
    <w:rsid w:val="00A113A8"/>
    <w:rPr>
      <w:rFonts w:ascii="Arial" w:hAnsi="Arial" w:cs="Times New Roman"/>
      <w:i/>
      <w:iCs/>
      <w:color w:val="4F81BD"/>
      <w:spacing w:val="15"/>
      <w:sz w:val="24"/>
      <w:szCs w:val="24"/>
    </w:rPr>
  </w:style>
  <w:style w:type="character" w:styleId="a7">
    <w:name w:val="Strong"/>
    <w:basedOn w:val="a0"/>
    <w:uiPriority w:val="99"/>
    <w:qFormat/>
    <w:rsid w:val="00A113A8"/>
    <w:rPr>
      <w:rFonts w:cs="Times New Roman"/>
      <w:b/>
      <w:bCs/>
    </w:rPr>
  </w:style>
  <w:style w:type="character" w:styleId="a8">
    <w:name w:val="Emphasis"/>
    <w:basedOn w:val="a0"/>
    <w:uiPriority w:val="99"/>
    <w:qFormat/>
    <w:rsid w:val="00A113A8"/>
    <w:rPr>
      <w:rFonts w:cs="Times New Roman"/>
      <w:i/>
      <w:iCs/>
    </w:rPr>
  </w:style>
  <w:style w:type="paragraph" w:styleId="a9">
    <w:name w:val="No Spacing"/>
    <w:basedOn w:val="a"/>
    <w:uiPriority w:val="99"/>
    <w:qFormat/>
    <w:rsid w:val="00A113A8"/>
  </w:style>
  <w:style w:type="paragraph" w:styleId="aa">
    <w:name w:val="List Paragraph"/>
    <w:basedOn w:val="a"/>
    <w:uiPriority w:val="99"/>
    <w:qFormat/>
    <w:rsid w:val="00751B82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A113A8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A113A8"/>
    <w:rPr>
      <w:rFonts w:cs="Times New Roman"/>
      <w:i/>
      <w:iCs/>
      <w:color w:val="000000"/>
    </w:rPr>
  </w:style>
  <w:style w:type="paragraph" w:styleId="ab">
    <w:name w:val="Intense Quote"/>
    <w:basedOn w:val="a"/>
    <w:next w:val="a"/>
    <w:link w:val="ac"/>
    <w:uiPriority w:val="99"/>
    <w:qFormat/>
    <w:rsid w:val="00A113A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A113A8"/>
    <w:rPr>
      <w:rFonts w:cs="Times New Roman"/>
      <w:b/>
      <w:bCs/>
      <w:i/>
      <w:iCs/>
      <w:color w:val="4F81BD"/>
    </w:rPr>
  </w:style>
  <w:style w:type="character" w:styleId="ad">
    <w:name w:val="Subtle Emphasis"/>
    <w:basedOn w:val="a0"/>
    <w:uiPriority w:val="99"/>
    <w:qFormat/>
    <w:rsid w:val="00A113A8"/>
    <w:rPr>
      <w:rFonts w:cs="Times New Roman"/>
      <w:i/>
      <w:color w:val="808080"/>
    </w:rPr>
  </w:style>
  <w:style w:type="character" w:styleId="ae">
    <w:name w:val="Intense Emphasis"/>
    <w:basedOn w:val="a0"/>
    <w:uiPriority w:val="99"/>
    <w:qFormat/>
    <w:rsid w:val="00A113A8"/>
    <w:rPr>
      <w:rFonts w:cs="Times New Roman"/>
      <w:b/>
      <w:bCs/>
      <w:i/>
      <w:iCs/>
      <w:color w:val="4F81BD"/>
    </w:rPr>
  </w:style>
  <w:style w:type="character" w:styleId="af">
    <w:name w:val="Subtle Reference"/>
    <w:basedOn w:val="a0"/>
    <w:uiPriority w:val="99"/>
    <w:qFormat/>
    <w:rsid w:val="00A113A8"/>
    <w:rPr>
      <w:rFonts w:cs="Times New Roman"/>
      <w:smallCaps/>
      <w:color w:val="C0504D"/>
      <w:u w:val="single"/>
    </w:rPr>
  </w:style>
  <w:style w:type="character" w:styleId="af0">
    <w:name w:val="Intense Reference"/>
    <w:basedOn w:val="a0"/>
    <w:uiPriority w:val="99"/>
    <w:qFormat/>
    <w:rsid w:val="00A113A8"/>
    <w:rPr>
      <w:rFonts w:cs="Times New Roman"/>
      <w:b/>
      <w:bCs/>
      <w:smallCaps/>
      <w:color w:val="C0504D"/>
      <w:spacing w:val="5"/>
      <w:u w:val="single"/>
    </w:rPr>
  </w:style>
  <w:style w:type="character" w:styleId="af1">
    <w:name w:val="Book Title"/>
    <w:basedOn w:val="a0"/>
    <w:uiPriority w:val="99"/>
    <w:qFormat/>
    <w:rsid w:val="00A113A8"/>
    <w:rPr>
      <w:rFonts w:cs="Times New Roman"/>
      <w:b/>
      <w:bCs/>
      <w:smallCaps/>
      <w:spacing w:val="5"/>
    </w:rPr>
  </w:style>
  <w:style w:type="paragraph" w:styleId="af2">
    <w:name w:val="TOC Heading"/>
    <w:basedOn w:val="1"/>
    <w:next w:val="a"/>
    <w:uiPriority w:val="99"/>
    <w:qFormat/>
    <w:rsid w:val="00A113A8"/>
    <w:pPr>
      <w:outlineLvl w:val="9"/>
    </w:pPr>
  </w:style>
  <w:style w:type="paragraph" w:styleId="af3">
    <w:name w:val="Body Text"/>
    <w:basedOn w:val="a"/>
    <w:link w:val="af4"/>
    <w:uiPriority w:val="99"/>
    <w:rsid w:val="00102AF8"/>
    <w:pPr>
      <w:jc w:val="both"/>
    </w:pPr>
  </w:style>
  <w:style w:type="character" w:customStyle="1" w:styleId="af4">
    <w:name w:val="Основной текст Знак"/>
    <w:basedOn w:val="a0"/>
    <w:link w:val="af3"/>
    <w:uiPriority w:val="99"/>
    <w:locked/>
    <w:rsid w:val="00102AF8"/>
    <w:rPr>
      <w:rFonts w:ascii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"/>
    <w:link w:val="af6"/>
    <w:uiPriority w:val="99"/>
    <w:rsid w:val="002F2667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locked/>
    <w:rsid w:val="002F2667"/>
    <w:rPr>
      <w:rFonts w:ascii="Times New Roman" w:hAnsi="Times New Roman" w:cs="Times New Roman"/>
      <w:sz w:val="20"/>
      <w:szCs w:val="20"/>
      <w:lang w:eastAsia="ru-RU"/>
    </w:rPr>
  </w:style>
  <w:style w:type="character" w:styleId="af7">
    <w:name w:val="Hyperlink"/>
    <w:basedOn w:val="a0"/>
    <w:uiPriority w:val="99"/>
    <w:rsid w:val="001A2084"/>
    <w:rPr>
      <w:rFonts w:cs="Times New Roman"/>
      <w:color w:val="0000FF"/>
      <w:u w:val="single"/>
    </w:rPr>
  </w:style>
  <w:style w:type="paragraph" w:styleId="af8">
    <w:name w:val="Balloon Text"/>
    <w:basedOn w:val="a"/>
    <w:link w:val="af9"/>
    <w:uiPriority w:val="99"/>
    <w:semiHidden/>
    <w:rsid w:val="001A208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1A2084"/>
    <w:rPr>
      <w:rFonts w:ascii="Tahoma" w:hAnsi="Tahoma" w:cs="Tahoma"/>
      <w:sz w:val="16"/>
      <w:szCs w:val="16"/>
      <w:lang w:eastAsia="ru-RU"/>
    </w:rPr>
  </w:style>
  <w:style w:type="paragraph" w:customStyle="1" w:styleId="210">
    <w:name w:val="Основной текст 21"/>
    <w:basedOn w:val="a"/>
    <w:uiPriority w:val="99"/>
    <w:rsid w:val="00A37651"/>
    <w:pPr>
      <w:widowControl w:val="0"/>
      <w:suppressAutoHyphens/>
      <w:spacing w:line="360" w:lineRule="auto"/>
      <w:ind w:firstLine="480"/>
      <w:jc w:val="both"/>
    </w:pPr>
    <w:rPr>
      <w:rFonts w:ascii="Arial" w:hAnsi="Arial" w:cs="Arial"/>
      <w:szCs w:val="20"/>
      <w:lang w:eastAsia="zh-CN"/>
    </w:rPr>
  </w:style>
  <w:style w:type="paragraph" w:styleId="afa">
    <w:name w:val="header"/>
    <w:basedOn w:val="a"/>
    <w:link w:val="afb"/>
    <w:uiPriority w:val="99"/>
    <w:rsid w:val="00EF791C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locked/>
    <w:rsid w:val="00EF791C"/>
    <w:rPr>
      <w:rFonts w:ascii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rsid w:val="00EF791C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locked/>
    <w:rsid w:val="00EF791C"/>
    <w:rPr>
      <w:rFonts w:ascii="Times New Roman" w:hAnsi="Times New Roman" w:cs="Times New Roman"/>
      <w:sz w:val="24"/>
      <w:szCs w:val="24"/>
      <w:lang w:eastAsia="ru-RU"/>
    </w:rPr>
  </w:style>
  <w:style w:type="table" w:styleId="afe">
    <w:name w:val="Table Grid"/>
    <w:basedOn w:val="a1"/>
    <w:uiPriority w:val="59"/>
    <w:locked/>
    <w:rsid w:val="00F623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ecp.ru/" TargetMode="External"/><Relationship Id="rId13" Type="http://schemas.openxmlformats.org/officeDocument/2006/relationships/hyperlink" Target="http://www.g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sekretaria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177705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17127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zis-doc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1662</Words>
  <Characters>12717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F1</dc:creator>
  <cp:keywords/>
  <dc:description/>
  <cp:lastModifiedBy>Пользователь</cp:lastModifiedBy>
  <cp:revision>83</cp:revision>
  <cp:lastPrinted>2013-08-27T11:24:00Z</cp:lastPrinted>
  <dcterms:created xsi:type="dcterms:W3CDTF">2018-08-28T07:20:00Z</dcterms:created>
  <dcterms:modified xsi:type="dcterms:W3CDTF">2023-09-26T08:09:00Z</dcterms:modified>
</cp:coreProperties>
</file>